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15" w:rsidRDefault="00B55615">
      <w:pPr>
        <w:pStyle w:val="Textoindependiente"/>
        <w:spacing w:before="133"/>
        <w:rPr>
          <w:rFonts w:ascii="Times New Roman"/>
        </w:rPr>
      </w:pPr>
    </w:p>
    <w:p w:rsidR="00B55615" w:rsidRDefault="00735969">
      <w:pPr>
        <w:pStyle w:val="Textoindependiente"/>
        <w:ind w:left="2273"/>
        <w:rPr>
          <w:rFonts w:ascii="Times New Roman"/>
        </w:rPr>
      </w:pPr>
      <w:r>
        <w:rPr>
          <w:rFonts w:ascii="Times New Roman"/>
          <w:noProof/>
          <w:lang w:eastAsia="es-ES"/>
        </w:rPr>
        <w:drawing>
          <wp:inline distT="0" distB="0" distL="0" distR="0">
            <wp:extent cx="2488537" cy="889444"/>
            <wp:effectExtent l="0" t="0" r="0" b="0"/>
            <wp:docPr id="1" name="Image 1" descr="Imagen que contiene dibuj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dibujo  Descripción generada automáticamente"/>
                    <pic:cNvPicPr/>
                  </pic:nvPicPr>
                  <pic:blipFill>
                    <a:blip r:embed="rId7" cstate="print"/>
                    <a:stretch>
                      <a:fillRect/>
                    </a:stretch>
                  </pic:blipFill>
                  <pic:spPr>
                    <a:xfrm>
                      <a:off x="0" y="0"/>
                      <a:ext cx="2488537" cy="889444"/>
                    </a:xfrm>
                    <a:prstGeom prst="rect">
                      <a:avLst/>
                    </a:prstGeom>
                  </pic:spPr>
                </pic:pic>
              </a:graphicData>
            </a:graphic>
          </wp:inline>
        </w:drawing>
      </w:r>
    </w:p>
    <w:p w:rsidR="00B55615" w:rsidRDefault="00B55615">
      <w:pPr>
        <w:pStyle w:val="Textoindependiente"/>
        <w:rPr>
          <w:rFonts w:ascii="Times New Roman"/>
          <w:sz w:val="60"/>
        </w:rPr>
      </w:pPr>
    </w:p>
    <w:p w:rsidR="00B55615" w:rsidRDefault="00B55615">
      <w:pPr>
        <w:pStyle w:val="Textoindependiente"/>
        <w:rPr>
          <w:rFonts w:ascii="Times New Roman"/>
          <w:sz w:val="60"/>
        </w:rPr>
      </w:pPr>
    </w:p>
    <w:p w:rsidR="00B55615" w:rsidRDefault="00B55615">
      <w:pPr>
        <w:pStyle w:val="Textoindependiente"/>
        <w:rPr>
          <w:rFonts w:ascii="Times New Roman"/>
          <w:sz w:val="60"/>
        </w:rPr>
      </w:pPr>
    </w:p>
    <w:p w:rsidR="00B55615" w:rsidRDefault="00B55615">
      <w:pPr>
        <w:pStyle w:val="Textoindependiente"/>
        <w:spacing w:before="142"/>
        <w:rPr>
          <w:rFonts w:ascii="Times New Roman"/>
          <w:sz w:val="60"/>
        </w:rPr>
      </w:pPr>
    </w:p>
    <w:p w:rsidR="00B55615" w:rsidRPr="00845775" w:rsidRDefault="00735969">
      <w:pPr>
        <w:pStyle w:val="Ttulo"/>
        <w:rPr>
          <w:sz w:val="40"/>
          <w:szCs w:val="40"/>
        </w:rPr>
      </w:pPr>
      <w:r w:rsidRPr="00845775">
        <w:rPr>
          <w:sz w:val="40"/>
          <w:szCs w:val="40"/>
        </w:rPr>
        <w:t>CALLFOR</w:t>
      </w:r>
      <w:r w:rsidRPr="00845775">
        <w:rPr>
          <w:spacing w:val="-2"/>
          <w:sz w:val="40"/>
          <w:szCs w:val="40"/>
        </w:rPr>
        <w:t>PAPERS</w:t>
      </w:r>
    </w:p>
    <w:p w:rsidR="00B55615" w:rsidRPr="00845775" w:rsidRDefault="00845775">
      <w:pPr>
        <w:spacing w:before="214"/>
        <w:ind w:left="144" w:right="278"/>
        <w:jc w:val="center"/>
        <w:rPr>
          <w:rFonts w:ascii="Arial" w:hAnsi="Arial"/>
          <w:sz w:val="56"/>
          <w:szCs w:val="32"/>
        </w:rPr>
      </w:pPr>
      <w:r>
        <w:rPr>
          <w:rFonts w:ascii="Arial" w:hAnsi="Arial"/>
          <w:sz w:val="56"/>
          <w:szCs w:val="32"/>
        </w:rPr>
        <w:t>“</w:t>
      </w:r>
      <w:r w:rsidRPr="00845775">
        <w:rPr>
          <w:rFonts w:ascii="Arial" w:hAnsi="Arial"/>
          <w:sz w:val="56"/>
          <w:szCs w:val="32"/>
        </w:rPr>
        <w:t>Bases</w:t>
      </w:r>
      <w:r w:rsidR="00F45C55">
        <w:rPr>
          <w:rFonts w:ascii="Arial" w:hAnsi="Arial"/>
          <w:sz w:val="56"/>
          <w:szCs w:val="32"/>
        </w:rPr>
        <w:t xml:space="preserve"> </w:t>
      </w:r>
      <w:r w:rsidRPr="00845775">
        <w:rPr>
          <w:rFonts w:ascii="Arial" w:hAnsi="Arial"/>
          <w:sz w:val="56"/>
          <w:szCs w:val="32"/>
        </w:rPr>
        <w:t>de</w:t>
      </w:r>
      <w:r w:rsidR="00F45C55">
        <w:rPr>
          <w:rFonts w:ascii="Arial" w:hAnsi="Arial"/>
          <w:sz w:val="56"/>
          <w:szCs w:val="32"/>
        </w:rPr>
        <w:t xml:space="preserve"> </w:t>
      </w:r>
      <w:r w:rsidRPr="00845775">
        <w:rPr>
          <w:rFonts w:ascii="Arial" w:hAnsi="Arial"/>
          <w:spacing w:val="-2"/>
          <w:sz w:val="56"/>
          <w:szCs w:val="32"/>
        </w:rPr>
        <w:t>participación</w:t>
      </w:r>
      <w:r>
        <w:rPr>
          <w:rFonts w:ascii="Arial" w:hAnsi="Arial"/>
          <w:spacing w:val="-2"/>
          <w:sz w:val="56"/>
          <w:szCs w:val="32"/>
        </w:rPr>
        <w:t>”</w:t>
      </w:r>
    </w:p>
    <w:p w:rsidR="00B55615" w:rsidRPr="00AF28CB" w:rsidRDefault="00735969" w:rsidP="00AF28CB">
      <w:pPr>
        <w:spacing w:before="203"/>
        <w:ind w:left="144" w:right="277"/>
        <w:jc w:val="center"/>
        <w:rPr>
          <w:rFonts w:ascii="Arial"/>
          <w:spacing w:val="-5"/>
          <w:sz w:val="45"/>
        </w:rPr>
      </w:pPr>
      <w:r>
        <w:rPr>
          <w:rFonts w:ascii="Arial"/>
          <w:sz w:val="45"/>
        </w:rPr>
        <w:t>V</w:t>
      </w:r>
      <w:r w:rsidR="00AF28CB">
        <w:rPr>
          <w:rFonts w:ascii="Arial"/>
          <w:sz w:val="45"/>
        </w:rPr>
        <w:t>I</w:t>
      </w:r>
      <w:r w:rsidR="00F45C55">
        <w:rPr>
          <w:rFonts w:ascii="Arial"/>
          <w:sz w:val="45"/>
        </w:rPr>
        <w:t xml:space="preserve"> </w:t>
      </w:r>
      <w:r>
        <w:rPr>
          <w:rFonts w:ascii="Arial"/>
          <w:sz w:val="45"/>
        </w:rPr>
        <w:t>CONGRESO</w:t>
      </w:r>
      <w:r w:rsidR="00F45C55">
        <w:rPr>
          <w:rFonts w:ascii="Arial"/>
          <w:sz w:val="45"/>
        </w:rPr>
        <w:t xml:space="preserve"> </w:t>
      </w:r>
      <w:r>
        <w:rPr>
          <w:rFonts w:ascii="Arial"/>
          <w:sz w:val="45"/>
        </w:rPr>
        <w:t>ISACA</w:t>
      </w:r>
      <w:r w:rsidR="00F45C55">
        <w:rPr>
          <w:rFonts w:ascii="Arial"/>
          <w:sz w:val="45"/>
        </w:rPr>
        <w:t xml:space="preserve"> </w:t>
      </w:r>
      <w:r>
        <w:rPr>
          <w:rFonts w:ascii="Arial"/>
          <w:spacing w:val="-2"/>
          <w:sz w:val="45"/>
        </w:rPr>
        <w:t>IBEROAMERICA</w:t>
      </w:r>
    </w:p>
    <w:p w:rsidR="00B55615" w:rsidRDefault="00735969">
      <w:pPr>
        <w:spacing w:before="42"/>
        <w:ind w:left="144"/>
        <w:jc w:val="center"/>
        <w:rPr>
          <w:rFonts w:ascii="Arial"/>
          <w:sz w:val="44"/>
        </w:rPr>
      </w:pPr>
      <w:r>
        <w:rPr>
          <w:rFonts w:ascii="Arial"/>
          <w:spacing w:val="-2"/>
          <w:sz w:val="45"/>
        </w:rPr>
        <w:t>202</w:t>
      </w:r>
      <w:r w:rsidR="00F45C55">
        <w:rPr>
          <w:rFonts w:ascii="Arial"/>
          <w:spacing w:val="-2"/>
          <w:sz w:val="45"/>
        </w:rPr>
        <w:t>6</w:t>
      </w:r>
    </w:p>
    <w:p w:rsidR="00B55615" w:rsidRDefault="00B55615">
      <w:pPr>
        <w:jc w:val="center"/>
        <w:rPr>
          <w:rFonts w:ascii="Arial"/>
          <w:sz w:val="44"/>
        </w:rPr>
        <w:sectPr w:rsidR="00B55615">
          <w:type w:val="continuous"/>
          <w:pgSz w:w="11920" w:h="16850"/>
          <w:pgMar w:top="1940" w:right="1559" w:bottom="280" w:left="1700" w:header="720" w:footer="720" w:gutter="0"/>
          <w:cols w:space="720"/>
        </w:sectPr>
      </w:pPr>
    </w:p>
    <w:p w:rsidR="00B55615" w:rsidRDefault="00B55615">
      <w:pPr>
        <w:pStyle w:val="Textoindependiente"/>
        <w:spacing w:before="42"/>
        <w:rPr>
          <w:rFonts w:ascii="Arial"/>
        </w:rPr>
      </w:pPr>
    </w:p>
    <w:p w:rsidR="00B55615" w:rsidRDefault="00735969">
      <w:pPr>
        <w:pStyle w:val="Textoindependiente"/>
        <w:ind w:left="4" w:right="202"/>
      </w:pPr>
      <w:r>
        <w:rPr>
          <w:b/>
        </w:rPr>
        <w:t>Abierto</w:t>
      </w:r>
      <w:r w:rsidR="00F45C55">
        <w:rPr>
          <w:b/>
        </w:rPr>
        <w:t xml:space="preserve"> </w:t>
      </w:r>
      <w:r>
        <w:rPr>
          <w:b/>
        </w:rPr>
        <w:t>el</w:t>
      </w:r>
      <w:r w:rsidR="00F45C55">
        <w:rPr>
          <w:b/>
        </w:rPr>
        <w:t xml:space="preserve"> </w:t>
      </w:r>
      <w:r>
        <w:rPr>
          <w:b/>
        </w:rPr>
        <w:t xml:space="preserve">plazo </w:t>
      </w:r>
      <w:r>
        <w:t>para</w:t>
      </w:r>
      <w:r w:rsidR="00F45C55">
        <w:t xml:space="preserve"> </w:t>
      </w:r>
      <w:r>
        <w:t>los</w:t>
      </w:r>
      <w:r w:rsidR="00F45C55">
        <w:t xml:space="preserve"> </w:t>
      </w:r>
      <w:r>
        <w:t>profesionales</w:t>
      </w:r>
      <w:r w:rsidR="00F45C55">
        <w:t xml:space="preserve"> </w:t>
      </w:r>
      <w:r>
        <w:t>del sector</w:t>
      </w:r>
      <w:r w:rsidR="00F45C55">
        <w:t xml:space="preserve"> </w:t>
      </w:r>
      <w:r>
        <w:t>de</w:t>
      </w:r>
      <w:r w:rsidR="00F45C55">
        <w:t xml:space="preserve"> </w:t>
      </w:r>
      <w:r>
        <w:t>las</w:t>
      </w:r>
      <w:r w:rsidR="00F45C55">
        <w:t xml:space="preserve"> </w:t>
      </w:r>
      <w:r>
        <w:t>TIC,</w:t>
      </w:r>
      <w:r w:rsidR="00F45C55">
        <w:t xml:space="preserve">  d</w:t>
      </w:r>
      <w:r>
        <w:t>e</w:t>
      </w:r>
      <w:r w:rsidR="00F45C55">
        <w:t xml:space="preserve"> </w:t>
      </w:r>
      <w:r>
        <w:t>solicitud de</w:t>
      </w:r>
      <w:r w:rsidR="00F45C55">
        <w:t xml:space="preserve"> </w:t>
      </w:r>
      <w:r>
        <w:t>presentación</w:t>
      </w:r>
      <w:r w:rsidR="00F45C55">
        <w:t xml:space="preserve"> </w:t>
      </w:r>
      <w:r>
        <w:t>de</w:t>
      </w:r>
      <w:r w:rsidR="00F45C55">
        <w:t xml:space="preserve"> </w:t>
      </w:r>
      <w:r>
        <w:t>ponencias para el:</w:t>
      </w:r>
    </w:p>
    <w:p w:rsidR="00B55615" w:rsidRDefault="00B55615">
      <w:pPr>
        <w:pStyle w:val="Textoindependiente"/>
      </w:pPr>
    </w:p>
    <w:p w:rsidR="00B55615" w:rsidRDefault="00B55615">
      <w:pPr>
        <w:pStyle w:val="Textoindependiente"/>
        <w:spacing w:before="6"/>
      </w:pPr>
    </w:p>
    <w:p w:rsidR="00B55615" w:rsidRDefault="00735969">
      <w:pPr>
        <w:pStyle w:val="Ttulo1"/>
        <w:spacing w:line="341" w:lineRule="exact"/>
        <w:ind w:left="144" w:right="272"/>
        <w:jc w:val="center"/>
      </w:pPr>
      <w:bookmarkStart w:id="0" w:name="V_Congreso_IBEROAMERICANO_ISACA_2024"/>
      <w:bookmarkEnd w:id="0"/>
      <w:r>
        <w:rPr>
          <w:color w:val="1F3862"/>
        </w:rPr>
        <w:t>V</w:t>
      </w:r>
      <w:r w:rsidR="00DD2A52">
        <w:rPr>
          <w:color w:val="1F3862"/>
        </w:rPr>
        <w:t>I</w:t>
      </w:r>
      <w:r w:rsidR="00F45C55">
        <w:rPr>
          <w:color w:val="1F3862"/>
        </w:rPr>
        <w:t xml:space="preserve"> </w:t>
      </w:r>
      <w:r>
        <w:rPr>
          <w:color w:val="1F3862"/>
        </w:rPr>
        <w:t>Congreso</w:t>
      </w:r>
      <w:r w:rsidR="00F45C55">
        <w:rPr>
          <w:color w:val="1F3862"/>
        </w:rPr>
        <w:t xml:space="preserve"> </w:t>
      </w:r>
      <w:r>
        <w:rPr>
          <w:color w:val="1F3862"/>
        </w:rPr>
        <w:t>IBEROAMERICANO</w:t>
      </w:r>
      <w:r w:rsidR="00F45C55">
        <w:rPr>
          <w:color w:val="1F3862"/>
        </w:rPr>
        <w:t xml:space="preserve"> </w:t>
      </w:r>
      <w:r>
        <w:rPr>
          <w:color w:val="1F3862"/>
        </w:rPr>
        <w:t>ISACA</w:t>
      </w:r>
      <w:r>
        <w:rPr>
          <w:color w:val="1F3862"/>
          <w:spacing w:val="-4"/>
        </w:rPr>
        <w:t xml:space="preserve"> 202</w:t>
      </w:r>
      <w:r w:rsidR="00F45C55">
        <w:rPr>
          <w:color w:val="1F3862"/>
          <w:spacing w:val="-4"/>
        </w:rPr>
        <w:t>6</w:t>
      </w:r>
    </w:p>
    <w:p w:rsidR="00DD2A52" w:rsidRDefault="00DD2A52">
      <w:pPr>
        <w:spacing w:line="292" w:lineRule="exact"/>
        <w:ind w:left="144" w:right="286"/>
        <w:jc w:val="center"/>
        <w:rPr>
          <w:b/>
          <w:color w:val="1F3862"/>
          <w:spacing w:val="-2"/>
          <w:sz w:val="24"/>
        </w:rPr>
      </w:pPr>
      <w:r>
        <w:rPr>
          <w:b/>
          <w:color w:val="1F3862"/>
          <w:spacing w:val="-2"/>
          <w:sz w:val="24"/>
        </w:rPr>
        <w:t xml:space="preserve">IA y RIESGOS DIGITALES. </w:t>
      </w:r>
    </w:p>
    <w:p w:rsidR="00DD2A52" w:rsidRDefault="00DD2A52" w:rsidP="00DD2A52">
      <w:pPr>
        <w:spacing w:line="292" w:lineRule="exact"/>
        <w:ind w:right="286"/>
        <w:rPr>
          <w:b/>
          <w:sz w:val="24"/>
        </w:rPr>
      </w:pPr>
    </w:p>
    <w:p w:rsidR="00B55615" w:rsidRDefault="00735969">
      <w:pPr>
        <w:spacing w:before="239"/>
        <w:ind w:left="4" w:right="202"/>
        <w:rPr>
          <w:sz w:val="20"/>
        </w:rPr>
      </w:pPr>
      <w:r>
        <w:rPr>
          <w:sz w:val="20"/>
        </w:rPr>
        <w:t xml:space="preserve">Dicho congreso se celebrará los </w:t>
      </w:r>
      <w:r>
        <w:rPr>
          <w:b/>
          <w:sz w:val="20"/>
        </w:rPr>
        <w:t xml:space="preserve">días </w:t>
      </w:r>
      <w:r w:rsidR="00AC2895">
        <w:rPr>
          <w:b/>
          <w:sz w:val="20"/>
        </w:rPr>
        <w:t>26</w:t>
      </w:r>
      <w:r w:rsidR="001B0D66">
        <w:rPr>
          <w:b/>
          <w:sz w:val="20"/>
        </w:rPr>
        <w:t xml:space="preserve">, </w:t>
      </w:r>
      <w:r w:rsidR="00AC2895">
        <w:rPr>
          <w:b/>
          <w:sz w:val="20"/>
        </w:rPr>
        <w:t>27</w:t>
      </w:r>
      <w:r w:rsidR="001B0D66">
        <w:rPr>
          <w:b/>
          <w:sz w:val="20"/>
        </w:rPr>
        <w:t xml:space="preserve"> y</w:t>
      </w:r>
      <w:r w:rsidR="00DD2A52">
        <w:rPr>
          <w:b/>
          <w:sz w:val="20"/>
        </w:rPr>
        <w:t xml:space="preserve"> </w:t>
      </w:r>
      <w:r w:rsidR="00AC2895">
        <w:rPr>
          <w:b/>
          <w:sz w:val="20"/>
        </w:rPr>
        <w:t>28</w:t>
      </w:r>
      <w:r w:rsidR="00DD2A52">
        <w:rPr>
          <w:b/>
          <w:sz w:val="20"/>
        </w:rPr>
        <w:t xml:space="preserve"> </w:t>
      </w:r>
      <w:r>
        <w:rPr>
          <w:b/>
          <w:sz w:val="20"/>
        </w:rPr>
        <w:t xml:space="preserve">de </w:t>
      </w:r>
      <w:r w:rsidR="00F45C55">
        <w:rPr>
          <w:b/>
          <w:sz w:val="20"/>
        </w:rPr>
        <w:t>ma</w:t>
      </w:r>
      <w:r w:rsidR="00AC2895">
        <w:rPr>
          <w:b/>
          <w:sz w:val="20"/>
        </w:rPr>
        <w:t>y</w:t>
      </w:r>
      <w:r w:rsidR="00F45C55">
        <w:rPr>
          <w:b/>
          <w:sz w:val="20"/>
        </w:rPr>
        <w:t>o</w:t>
      </w:r>
      <w:r>
        <w:rPr>
          <w:b/>
          <w:sz w:val="20"/>
        </w:rPr>
        <w:t xml:space="preserve"> 202</w:t>
      </w:r>
      <w:r w:rsidR="00F45C55">
        <w:rPr>
          <w:b/>
          <w:sz w:val="20"/>
        </w:rPr>
        <w:t>6</w:t>
      </w:r>
      <w:r>
        <w:rPr>
          <w:b/>
          <w:sz w:val="20"/>
        </w:rPr>
        <w:t xml:space="preserve">, de forma online </w:t>
      </w:r>
      <w:r>
        <w:rPr>
          <w:sz w:val="20"/>
        </w:rPr>
        <w:t xml:space="preserve">y será organizado por </w:t>
      </w:r>
      <w:r w:rsidR="00AF28CB">
        <w:rPr>
          <w:sz w:val="20"/>
        </w:rPr>
        <w:t>los capítulos</w:t>
      </w:r>
      <w:r>
        <w:rPr>
          <w:sz w:val="20"/>
        </w:rPr>
        <w:t xml:space="preserve"> de la región Iberoamericana en idiomas español y portugués.</w:t>
      </w:r>
    </w:p>
    <w:p w:rsidR="00B55615" w:rsidRDefault="00B55615">
      <w:pPr>
        <w:pStyle w:val="Textoindependiente"/>
      </w:pPr>
    </w:p>
    <w:p w:rsidR="00B55615" w:rsidRDefault="00735969">
      <w:pPr>
        <w:pStyle w:val="Textoindependiente"/>
        <w:ind w:left="4" w:right="137"/>
        <w:jc w:val="both"/>
      </w:pPr>
      <w:r>
        <w:t xml:space="preserve">Les invitamos a enviar su propuesta de ponencia, porque ser ponente en el </w:t>
      </w:r>
      <w:r>
        <w:rPr>
          <w:b/>
          <w:color w:val="001F5F"/>
        </w:rPr>
        <w:t>V</w:t>
      </w:r>
      <w:r w:rsidR="00AF28CB">
        <w:rPr>
          <w:b/>
          <w:color w:val="001F5F"/>
        </w:rPr>
        <w:t>I</w:t>
      </w:r>
      <w:r>
        <w:rPr>
          <w:b/>
          <w:color w:val="001F5F"/>
        </w:rPr>
        <w:t xml:space="preserve"> Congreso IBEROAMERICANO ISACA 202</w:t>
      </w:r>
      <w:r w:rsidR="00F45C55">
        <w:rPr>
          <w:b/>
          <w:color w:val="001F5F"/>
        </w:rPr>
        <w:t>6</w:t>
      </w:r>
      <w:r>
        <w:rPr>
          <w:b/>
          <w:color w:val="001F5F"/>
        </w:rPr>
        <w:t xml:space="preserve"> </w:t>
      </w:r>
      <w:r>
        <w:t>otorga un buen prestigio y reconocimiento en el Sector TI, tanto a nivel personal como para las organizaciones.</w:t>
      </w:r>
    </w:p>
    <w:p w:rsidR="00B55615" w:rsidRDefault="00B55615">
      <w:pPr>
        <w:pStyle w:val="Textoindependiente"/>
        <w:spacing w:before="3"/>
      </w:pPr>
    </w:p>
    <w:p w:rsidR="00B55615" w:rsidRDefault="00735969">
      <w:pPr>
        <w:pStyle w:val="Textoindependiente"/>
        <w:ind w:left="4" w:right="132"/>
        <w:jc w:val="both"/>
      </w:pPr>
      <w:r>
        <w:rPr>
          <w:b/>
        </w:rPr>
        <w:t>Esperamos</w:t>
      </w:r>
      <w:r w:rsidR="00F45C55">
        <w:rPr>
          <w:b/>
        </w:rPr>
        <w:t xml:space="preserve"> </w:t>
      </w:r>
      <w:r>
        <w:rPr>
          <w:b/>
        </w:rPr>
        <w:t>su</w:t>
      </w:r>
      <w:r w:rsidR="00F45C55">
        <w:rPr>
          <w:b/>
        </w:rPr>
        <w:t xml:space="preserve"> </w:t>
      </w:r>
      <w:r>
        <w:rPr>
          <w:b/>
        </w:rPr>
        <w:t>propuesta</w:t>
      </w:r>
      <w:r w:rsidR="00F45C55">
        <w:rPr>
          <w:b/>
        </w:rPr>
        <w:t xml:space="preserve"> </w:t>
      </w:r>
      <w:r>
        <w:t>si</w:t>
      </w:r>
      <w:r w:rsidR="00F45C55">
        <w:t xml:space="preserve"> </w:t>
      </w:r>
      <w:r>
        <w:t>en</w:t>
      </w:r>
      <w:r w:rsidR="00F45C55">
        <w:t xml:space="preserve"> </w:t>
      </w:r>
      <w:r>
        <w:t>su</w:t>
      </w:r>
      <w:r w:rsidR="00F45C55">
        <w:t xml:space="preserve"> </w:t>
      </w:r>
      <w:r>
        <w:t>experiencia</w:t>
      </w:r>
      <w:r w:rsidR="00F45C55">
        <w:t xml:space="preserve"> </w:t>
      </w:r>
      <w:r>
        <w:t>reciente</w:t>
      </w:r>
      <w:r w:rsidR="00F45C55">
        <w:t xml:space="preserve"> </w:t>
      </w:r>
      <w:r>
        <w:t>se</w:t>
      </w:r>
      <w:r w:rsidR="00F45C55">
        <w:t xml:space="preserve"> </w:t>
      </w:r>
      <w:r>
        <w:t>demuestra</w:t>
      </w:r>
      <w:r w:rsidR="00F45C55">
        <w:t xml:space="preserve"> </w:t>
      </w:r>
      <w:r>
        <w:t>que</w:t>
      </w:r>
      <w:r w:rsidR="00F45C55">
        <w:t xml:space="preserve"> </w:t>
      </w:r>
      <w:r>
        <w:t>dicha</w:t>
      </w:r>
      <w:r w:rsidR="00F45C55">
        <w:t xml:space="preserve"> </w:t>
      </w:r>
      <w:r>
        <w:t>propuesta incluye</w:t>
      </w:r>
      <w:r w:rsidR="00F45C55">
        <w:t xml:space="preserve"> </w:t>
      </w:r>
      <w:r>
        <w:t>un</w:t>
      </w:r>
      <w:r w:rsidR="00F45C55">
        <w:t xml:space="preserve"> </w:t>
      </w:r>
      <w:r>
        <w:t>caso práctico de implementación dentro del ámbito de la ciberseguridad, auditoría o gobierno que suponga un ejemplo de aprendizaje.</w:t>
      </w:r>
    </w:p>
    <w:p w:rsidR="00B55615" w:rsidRDefault="00B55615">
      <w:pPr>
        <w:pStyle w:val="Textoindependiente"/>
        <w:spacing w:before="3"/>
      </w:pPr>
    </w:p>
    <w:p w:rsidR="00B55615" w:rsidRDefault="00735969">
      <w:pPr>
        <w:pStyle w:val="Ttulo2"/>
        <w:spacing w:line="242" w:lineRule="exact"/>
      </w:pPr>
      <w:bookmarkStart w:id="1" w:name="Temática_del_congreso"/>
      <w:bookmarkEnd w:id="1"/>
      <w:r>
        <w:t>Temática</w:t>
      </w:r>
      <w:r w:rsidR="00F45C55">
        <w:t xml:space="preserve"> </w:t>
      </w:r>
      <w:r>
        <w:t>del</w:t>
      </w:r>
      <w:r w:rsidR="00F45C55">
        <w:t xml:space="preserve"> </w:t>
      </w:r>
      <w:r>
        <w:rPr>
          <w:spacing w:val="-2"/>
        </w:rPr>
        <w:t>congreso</w:t>
      </w:r>
      <w:r w:rsidR="00AF28CB">
        <w:rPr>
          <w:spacing w:val="-2"/>
        </w:rPr>
        <w:t>:</w:t>
      </w:r>
    </w:p>
    <w:p w:rsidR="00AF28CB" w:rsidRDefault="00AF28CB" w:rsidP="00AF28CB">
      <w:pPr>
        <w:pStyle w:val="Textoindependiente"/>
        <w:spacing w:before="2"/>
        <w:rPr>
          <w:lang w:val="es-AR"/>
        </w:rPr>
      </w:pPr>
      <w:r w:rsidRPr="00AF28CB">
        <w:rPr>
          <w:lang w:val="es-AR"/>
        </w:rPr>
        <w:t>La confianza en las tecnologías de la información se ha convertido en uno de los grandes temas de la actualidad. Estas herramientas ofrecen un abanico de oportunidades sin precedentes, pero también exponen a las organizaciones a riesgos y amenazas cada vez más complejos.</w:t>
      </w:r>
    </w:p>
    <w:p w:rsidR="00AF28CB" w:rsidRPr="00AF28CB" w:rsidRDefault="00AF28CB" w:rsidP="00AF28CB">
      <w:pPr>
        <w:pStyle w:val="Textoindependiente"/>
        <w:spacing w:before="2"/>
        <w:rPr>
          <w:lang w:val="es-AR"/>
        </w:rPr>
      </w:pPr>
      <w:r w:rsidRPr="00AF28CB">
        <w:rPr>
          <w:lang w:val="es-AR"/>
        </w:rPr>
        <w:t xml:space="preserve">En este congreso se abordará cómo </w:t>
      </w:r>
      <w:r w:rsidRPr="00AF28CB">
        <w:rPr>
          <w:b/>
          <w:bCs/>
          <w:lang w:val="es-AR"/>
        </w:rPr>
        <w:t>gobernar lo inesperado y proteger lo esencial</w:t>
      </w:r>
      <w:r w:rsidRPr="00AF28CB">
        <w:rPr>
          <w:lang w:val="es-AR"/>
        </w:rPr>
        <w:t xml:space="preserve"> en la era de la inteligencia artificial y las tecnologías emergentes, a través de dos ejes principales</w:t>
      </w:r>
      <w:r w:rsidR="00556041">
        <w:rPr>
          <w:lang w:val="es-AR"/>
        </w:rPr>
        <w:t>, con el siguiente temario sugerido</w:t>
      </w:r>
      <w:r w:rsidRPr="00AF28CB">
        <w:rPr>
          <w:lang w:val="es-AR"/>
        </w:rPr>
        <w:t>:</w:t>
      </w:r>
    </w:p>
    <w:p w:rsidR="00556041" w:rsidRDefault="00556041" w:rsidP="00556041">
      <w:pPr>
        <w:rPr>
          <w:b/>
          <w:bCs/>
          <w:color w:val="000000"/>
        </w:rPr>
      </w:pPr>
    </w:p>
    <w:p w:rsidR="00556041" w:rsidRPr="00F45C55" w:rsidRDefault="00556041" w:rsidP="00F45C55">
      <w:pPr>
        <w:ind w:left="426"/>
        <w:jc w:val="both"/>
        <w:rPr>
          <w:color w:val="000000"/>
          <w:sz w:val="20"/>
          <w:szCs w:val="20"/>
        </w:rPr>
      </w:pPr>
      <w:r w:rsidRPr="00F45C55">
        <w:rPr>
          <w:b/>
          <w:bCs/>
          <w:color w:val="000000"/>
          <w:sz w:val="20"/>
          <w:szCs w:val="20"/>
        </w:rPr>
        <w:t>Auditoría, Gobernanza y Regulación en la Era de la IA y Tecnologías Emergentes:</w:t>
      </w:r>
      <w:r w:rsidR="00F45C55">
        <w:rPr>
          <w:b/>
          <w:bCs/>
          <w:color w:val="000000"/>
          <w:sz w:val="20"/>
          <w:szCs w:val="20"/>
        </w:rPr>
        <w:t xml:space="preserve"> </w:t>
      </w:r>
      <w:r w:rsidRPr="00F45C55">
        <w:rPr>
          <w:color w:val="000000"/>
          <w:sz w:val="20"/>
          <w:szCs w:val="20"/>
        </w:rPr>
        <w:t>Explorará cómo auditar, regular y gobernar en un entorno de aceleración tecnológica, analizando retos, marcos regulatorios y casos prácticos para garantizar decisiones responsables y sostenibles.</w:t>
      </w:r>
    </w:p>
    <w:p w:rsidR="00556041" w:rsidRPr="00F45C55" w:rsidRDefault="00556041" w:rsidP="00F45C55">
      <w:pPr>
        <w:ind w:left="720"/>
        <w:jc w:val="both"/>
        <w:rPr>
          <w:color w:val="000000"/>
          <w:sz w:val="20"/>
          <w:szCs w:val="20"/>
        </w:rPr>
      </w:pPr>
    </w:p>
    <w:p w:rsidR="00556041" w:rsidRPr="00F45C55" w:rsidRDefault="00556041" w:rsidP="00F45C55">
      <w:pPr>
        <w:ind w:left="426"/>
        <w:jc w:val="both"/>
        <w:rPr>
          <w:i/>
          <w:color w:val="000000"/>
          <w:sz w:val="20"/>
          <w:szCs w:val="20"/>
        </w:rPr>
      </w:pPr>
      <w:r w:rsidRPr="00F45C55">
        <w:rPr>
          <w:i/>
          <w:color w:val="000000"/>
          <w:sz w:val="20"/>
          <w:szCs w:val="20"/>
        </w:rPr>
        <w:t>Temas específicos sugeridos: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Gobernanza de la IA y Tecnologías Emergentes: regulación, cumplimiento normativo y ética.</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Auditoría de sistemas basados en IA: trazabilidad, validación de modelos y verificación de datos.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Tecnologías y Comunicaciones Cuánticas: desafíos regulatorios y oportunidades.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Encripciónpost-cuántica: casos de éxito y estándares emergentes.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Tecnología Financiera (FinTech): riesgos regulatorios, innovación y auditoría.</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Modelos de intercambio de información: prácticas de compartición y estándares internacionales.</w:t>
      </w:r>
    </w:p>
    <w:p w:rsidR="00556041" w:rsidRPr="00F45C55" w:rsidRDefault="00556041" w:rsidP="00F45C55">
      <w:pPr>
        <w:jc w:val="both"/>
        <w:rPr>
          <w:color w:val="000000"/>
          <w:sz w:val="20"/>
          <w:szCs w:val="20"/>
        </w:rPr>
      </w:pPr>
    </w:p>
    <w:p w:rsidR="00067337" w:rsidRPr="00F45C55" w:rsidRDefault="00556041" w:rsidP="00F45C55">
      <w:pPr>
        <w:ind w:left="426"/>
        <w:jc w:val="both"/>
        <w:rPr>
          <w:color w:val="000000"/>
          <w:sz w:val="20"/>
          <w:szCs w:val="20"/>
        </w:rPr>
      </w:pPr>
      <w:r w:rsidRPr="00F45C55">
        <w:rPr>
          <w:b/>
          <w:bCs/>
          <w:color w:val="000000"/>
          <w:sz w:val="20"/>
          <w:szCs w:val="20"/>
        </w:rPr>
        <w:t>Seguridad, Riesgos y Resiliencia frente a la IA y Tecnologías Emergentes</w:t>
      </w:r>
      <w:r w:rsidRPr="00F45C55">
        <w:rPr>
          <w:color w:val="000000"/>
          <w:sz w:val="20"/>
          <w:szCs w:val="20"/>
        </w:rPr>
        <w:t>: Presentará estrategias para proteger lo esencial mediante seguridad de la información, ciberseguridad, gestión de riesgos, privacidad, continuidad y resiliencia, con enfoques para anticipar amenazas, salvaguardar datos y mantener la operación en entornos de cambio vertiginoso.</w:t>
      </w:r>
    </w:p>
    <w:p w:rsidR="00067337" w:rsidRPr="00F45C55" w:rsidRDefault="00067337" w:rsidP="00F45C55">
      <w:pPr>
        <w:ind w:left="426"/>
        <w:jc w:val="both"/>
        <w:rPr>
          <w:color w:val="000000"/>
          <w:sz w:val="20"/>
          <w:szCs w:val="20"/>
        </w:rPr>
      </w:pPr>
    </w:p>
    <w:p w:rsidR="00556041" w:rsidRPr="00F45C55" w:rsidRDefault="00556041" w:rsidP="00F45C55">
      <w:pPr>
        <w:ind w:left="426"/>
        <w:jc w:val="both"/>
        <w:rPr>
          <w:i/>
          <w:color w:val="000000"/>
          <w:sz w:val="20"/>
          <w:szCs w:val="20"/>
        </w:rPr>
      </w:pPr>
      <w:r w:rsidRPr="00F45C55">
        <w:rPr>
          <w:i/>
          <w:color w:val="000000"/>
          <w:sz w:val="20"/>
          <w:szCs w:val="20"/>
        </w:rPr>
        <w:t>Temas específicos sugeridos: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Amenazas y tendencias actuales: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Ransomware.</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Telefonía y dispositivos móviles.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Ciberseguridad en 5G.</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BIO hacking y disciplinas alternativas.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Seguridad en infraestructura y operaciones: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Redes Operacionales (OT): ataque y defensa en sistemas de control industrial.</w:t>
      </w:r>
    </w:p>
    <w:p w:rsidR="00067337"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Ciberseguridad en la cadena de suministro.</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lastRenderedPageBreak/>
        <w:t>Centros de Operaciones de Ciberseguridad (SOC): casos de éxito.</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Técnicas y tecnologías aplicadas a ciberseguridad:</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Machine Learning y Deep Learning para detección y respuesta.</w:t>
      </w:r>
    </w:p>
    <w:p w:rsidR="00556041" w:rsidRPr="00F45C55" w:rsidRDefault="00556041" w:rsidP="00F45C55">
      <w:pPr>
        <w:widowControl/>
        <w:numPr>
          <w:ilvl w:val="1"/>
          <w:numId w:val="3"/>
        </w:numPr>
        <w:suppressAutoHyphens/>
        <w:autoSpaceDE/>
        <w:autoSpaceDN/>
        <w:ind w:left="1134" w:hanging="283"/>
        <w:jc w:val="both"/>
        <w:rPr>
          <w:color w:val="000000"/>
          <w:sz w:val="20"/>
          <w:szCs w:val="20"/>
          <w:lang w:val="en-US"/>
        </w:rPr>
      </w:pPr>
      <w:r w:rsidRPr="00F45C55">
        <w:rPr>
          <w:color w:val="000000"/>
          <w:sz w:val="20"/>
          <w:szCs w:val="20"/>
          <w:lang w:val="en-US"/>
        </w:rPr>
        <w:t>Ingeniería inversa, debugging, hooking, fuzzing, exploiting, DFIR.</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Cómo hackear IA: LLM, prompt hacking, modeldrift, inferencia y envenenamiento de datos.</w:t>
      </w:r>
    </w:p>
    <w:p w:rsidR="00556041" w:rsidRPr="00F45C55" w:rsidRDefault="00556041" w:rsidP="00F45C55">
      <w:pPr>
        <w:pStyle w:val="Prrafodelista"/>
        <w:widowControl/>
        <w:numPr>
          <w:ilvl w:val="0"/>
          <w:numId w:val="3"/>
        </w:numPr>
        <w:suppressAutoHyphens/>
        <w:autoSpaceDE/>
        <w:autoSpaceDN/>
        <w:ind w:left="851" w:hanging="284"/>
        <w:jc w:val="both"/>
        <w:rPr>
          <w:color w:val="000000"/>
          <w:sz w:val="20"/>
          <w:szCs w:val="20"/>
        </w:rPr>
      </w:pPr>
      <w:r w:rsidRPr="00F45C55">
        <w:rPr>
          <w:color w:val="000000"/>
          <w:sz w:val="20"/>
          <w:szCs w:val="20"/>
        </w:rPr>
        <w:t>Integración de desarrollo y operaciones seguras: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DEV/SEC/OPS: metodologías y herramientas.</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DEV: MQTT, AMQP, patrones de desarrollo, desarrollo distribuido, CI/CD.</w:t>
      </w:r>
    </w:p>
    <w:p w:rsidR="00556041" w:rsidRPr="00F45C55" w:rsidRDefault="00556041" w:rsidP="00F45C55">
      <w:pPr>
        <w:widowControl/>
        <w:numPr>
          <w:ilvl w:val="1"/>
          <w:numId w:val="3"/>
        </w:numPr>
        <w:suppressAutoHyphens/>
        <w:autoSpaceDE/>
        <w:autoSpaceDN/>
        <w:ind w:left="1134" w:hanging="283"/>
        <w:jc w:val="both"/>
        <w:rPr>
          <w:color w:val="000000"/>
          <w:sz w:val="20"/>
          <w:szCs w:val="20"/>
        </w:rPr>
      </w:pPr>
      <w:r w:rsidRPr="00F45C55">
        <w:rPr>
          <w:color w:val="000000"/>
          <w:sz w:val="20"/>
          <w:szCs w:val="20"/>
        </w:rPr>
        <w:t>OPS: puppet, jenkins, orquestación, virtualización y contenedores, artefactos.</w:t>
      </w:r>
    </w:p>
    <w:p w:rsidR="00556041" w:rsidRPr="00F45C55" w:rsidRDefault="00556041" w:rsidP="00F45C55">
      <w:pPr>
        <w:pStyle w:val="Textoindependiente"/>
        <w:spacing w:before="2"/>
        <w:jc w:val="both"/>
      </w:pPr>
    </w:p>
    <w:p w:rsidR="00AF28CB" w:rsidRPr="00F45C55" w:rsidRDefault="00AF28CB" w:rsidP="00F45C55">
      <w:pPr>
        <w:pStyle w:val="Textoindependiente"/>
        <w:spacing w:before="2"/>
        <w:jc w:val="both"/>
      </w:pPr>
    </w:p>
    <w:p w:rsidR="00B55615" w:rsidRPr="00F45C55" w:rsidRDefault="00735969" w:rsidP="00F45C55">
      <w:pPr>
        <w:pStyle w:val="Ttulo2"/>
        <w:spacing w:line="243" w:lineRule="exact"/>
      </w:pPr>
      <w:bookmarkStart w:id="2" w:name="Plazos_de_solicitud:"/>
      <w:bookmarkEnd w:id="2"/>
      <w:r w:rsidRPr="00F45C55">
        <w:t>Plazos</w:t>
      </w:r>
      <w:r w:rsidR="00F45C55">
        <w:t xml:space="preserve"> </w:t>
      </w:r>
      <w:r w:rsidRPr="00F45C55">
        <w:t>de</w:t>
      </w:r>
      <w:r w:rsidR="00F45C55">
        <w:t xml:space="preserve"> </w:t>
      </w:r>
      <w:r w:rsidRPr="00F45C55">
        <w:rPr>
          <w:spacing w:val="-2"/>
        </w:rPr>
        <w:t>solicitud:</w:t>
      </w:r>
    </w:p>
    <w:p w:rsidR="00B55615" w:rsidRPr="00F45C55" w:rsidRDefault="00735969" w:rsidP="00F45C55">
      <w:pPr>
        <w:pStyle w:val="Prrafodelista"/>
        <w:numPr>
          <w:ilvl w:val="0"/>
          <w:numId w:val="1"/>
        </w:numPr>
        <w:tabs>
          <w:tab w:val="left" w:pos="567"/>
        </w:tabs>
        <w:spacing w:line="252" w:lineRule="exact"/>
        <w:ind w:left="567" w:hanging="283"/>
        <w:jc w:val="both"/>
        <w:rPr>
          <w:b/>
          <w:sz w:val="20"/>
          <w:szCs w:val="20"/>
        </w:rPr>
      </w:pPr>
      <w:r w:rsidRPr="00F45C55">
        <w:rPr>
          <w:sz w:val="20"/>
          <w:szCs w:val="20"/>
        </w:rPr>
        <w:t>La</w:t>
      </w:r>
      <w:r w:rsidR="00F45C55">
        <w:rPr>
          <w:sz w:val="20"/>
          <w:szCs w:val="20"/>
        </w:rPr>
        <w:t xml:space="preserve"> </w:t>
      </w:r>
      <w:r w:rsidRPr="00F45C55">
        <w:rPr>
          <w:sz w:val="20"/>
          <w:szCs w:val="20"/>
        </w:rPr>
        <w:t>fecha</w:t>
      </w:r>
      <w:r w:rsidR="00F45C55">
        <w:rPr>
          <w:sz w:val="20"/>
          <w:szCs w:val="20"/>
        </w:rPr>
        <w:t xml:space="preserve"> </w:t>
      </w:r>
      <w:r w:rsidRPr="00F45C55">
        <w:rPr>
          <w:sz w:val="20"/>
          <w:szCs w:val="20"/>
        </w:rPr>
        <w:t>límite</w:t>
      </w:r>
      <w:r w:rsidR="00F45C55">
        <w:rPr>
          <w:sz w:val="20"/>
          <w:szCs w:val="20"/>
        </w:rPr>
        <w:t xml:space="preserve"> </w:t>
      </w:r>
      <w:r w:rsidRPr="00F45C55">
        <w:rPr>
          <w:sz w:val="20"/>
          <w:szCs w:val="20"/>
        </w:rPr>
        <w:t>para</w:t>
      </w:r>
      <w:r w:rsidR="00F45C55">
        <w:rPr>
          <w:sz w:val="20"/>
          <w:szCs w:val="20"/>
        </w:rPr>
        <w:t xml:space="preserve"> </w:t>
      </w:r>
      <w:r w:rsidRPr="00F45C55">
        <w:rPr>
          <w:sz w:val="20"/>
          <w:szCs w:val="20"/>
        </w:rPr>
        <w:t>la</w:t>
      </w:r>
      <w:r w:rsidR="00F45C55">
        <w:rPr>
          <w:sz w:val="20"/>
          <w:szCs w:val="20"/>
        </w:rPr>
        <w:t xml:space="preserve"> </w:t>
      </w:r>
      <w:r w:rsidRPr="00F45C55">
        <w:rPr>
          <w:sz w:val="20"/>
          <w:szCs w:val="20"/>
        </w:rPr>
        <w:t>presentación</w:t>
      </w:r>
      <w:r w:rsidR="00F45C55">
        <w:rPr>
          <w:sz w:val="20"/>
          <w:szCs w:val="20"/>
        </w:rPr>
        <w:t xml:space="preserve"> </w:t>
      </w:r>
      <w:r w:rsidRPr="00F45C55">
        <w:rPr>
          <w:sz w:val="20"/>
          <w:szCs w:val="20"/>
        </w:rPr>
        <w:t>de</w:t>
      </w:r>
      <w:r w:rsidR="00F45C55">
        <w:rPr>
          <w:sz w:val="20"/>
          <w:szCs w:val="20"/>
        </w:rPr>
        <w:t xml:space="preserve"> </w:t>
      </w:r>
      <w:r w:rsidRPr="00F45C55">
        <w:rPr>
          <w:sz w:val="20"/>
          <w:szCs w:val="20"/>
        </w:rPr>
        <w:t>propuestas</w:t>
      </w:r>
      <w:r w:rsidR="00F45C55">
        <w:rPr>
          <w:sz w:val="20"/>
          <w:szCs w:val="20"/>
        </w:rPr>
        <w:t xml:space="preserve"> </w:t>
      </w:r>
      <w:r w:rsidRPr="00F45C55">
        <w:rPr>
          <w:sz w:val="20"/>
          <w:szCs w:val="20"/>
        </w:rPr>
        <w:t>es</w:t>
      </w:r>
      <w:r w:rsidR="00F45C55">
        <w:rPr>
          <w:sz w:val="20"/>
          <w:szCs w:val="20"/>
        </w:rPr>
        <w:t xml:space="preserve"> </w:t>
      </w:r>
      <w:r w:rsidRPr="00F45C55">
        <w:rPr>
          <w:sz w:val="20"/>
          <w:szCs w:val="20"/>
        </w:rPr>
        <w:t>el</w:t>
      </w:r>
      <w:r w:rsidR="00F45C55">
        <w:rPr>
          <w:sz w:val="20"/>
          <w:szCs w:val="20"/>
        </w:rPr>
        <w:t xml:space="preserve"> </w:t>
      </w:r>
      <w:r w:rsidR="00F45C55">
        <w:rPr>
          <w:b/>
          <w:spacing w:val="-2"/>
          <w:sz w:val="20"/>
          <w:szCs w:val="20"/>
        </w:rPr>
        <w:t>31</w:t>
      </w:r>
      <w:r w:rsidR="00556041" w:rsidRPr="00F45C55">
        <w:rPr>
          <w:b/>
          <w:spacing w:val="-2"/>
          <w:sz w:val="20"/>
          <w:szCs w:val="20"/>
        </w:rPr>
        <w:t xml:space="preserve"> de </w:t>
      </w:r>
      <w:r w:rsidR="00F45C55">
        <w:rPr>
          <w:b/>
          <w:spacing w:val="-2"/>
          <w:sz w:val="20"/>
          <w:szCs w:val="20"/>
        </w:rPr>
        <w:t>dic</w:t>
      </w:r>
      <w:r w:rsidR="00556041" w:rsidRPr="00F45C55">
        <w:rPr>
          <w:b/>
          <w:spacing w:val="-2"/>
          <w:sz w:val="20"/>
          <w:szCs w:val="20"/>
        </w:rPr>
        <w:t>iembre</w:t>
      </w:r>
      <w:r w:rsidR="00AF28CB" w:rsidRPr="00F45C55">
        <w:rPr>
          <w:b/>
          <w:spacing w:val="-2"/>
          <w:sz w:val="20"/>
          <w:szCs w:val="20"/>
        </w:rPr>
        <w:t xml:space="preserve"> de 2025</w:t>
      </w:r>
      <w:r w:rsidRPr="00F45C55">
        <w:rPr>
          <w:b/>
          <w:spacing w:val="-2"/>
          <w:sz w:val="20"/>
          <w:szCs w:val="20"/>
        </w:rPr>
        <w:t>.</w:t>
      </w:r>
    </w:p>
    <w:p w:rsidR="00B55615" w:rsidRPr="00F45C55" w:rsidRDefault="00735969" w:rsidP="00F45C55">
      <w:pPr>
        <w:pStyle w:val="Prrafodelista"/>
        <w:numPr>
          <w:ilvl w:val="0"/>
          <w:numId w:val="1"/>
        </w:numPr>
        <w:tabs>
          <w:tab w:val="left" w:pos="721"/>
        </w:tabs>
        <w:ind w:left="721" w:right="255"/>
        <w:jc w:val="both"/>
        <w:rPr>
          <w:sz w:val="20"/>
          <w:szCs w:val="20"/>
        </w:rPr>
      </w:pPr>
      <w:r w:rsidRPr="00F45C55">
        <w:rPr>
          <w:sz w:val="20"/>
          <w:szCs w:val="20"/>
        </w:rPr>
        <w:t xml:space="preserve">La notificación de aceptación previa de autores se realizará el: </w:t>
      </w:r>
      <w:r w:rsidR="00F45C55">
        <w:rPr>
          <w:b/>
          <w:sz w:val="20"/>
          <w:szCs w:val="20"/>
        </w:rPr>
        <w:t>15</w:t>
      </w:r>
      <w:r w:rsidR="00556041" w:rsidRPr="00F45C55">
        <w:rPr>
          <w:b/>
          <w:sz w:val="20"/>
          <w:szCs w:val="20"/>
        </w:rPr>
        <w:t xml:space="preserve"> de </w:t>
      </w:r>
      <w:r w:rsidR="00F45C55">
        <w:rPr>
          <w:b/>
          <w:sz w:val="20"/>
          <w:szCs w:val="20"/>
        </w:rPr>
        <w:t>enero</w:t>
      </w:r>
      <w:r w:rsidR="00AF28CB" w:rsidRPr="00F45C55">
        <w:rPr>
          <w:b/>
          <w:sz w:val="20"/>
          <w:szCs w:val="20"/>
        </w:rPr>
        <w:t xml:space="preserve"> de 202</w:t>
      </w:r>
      <w:r w:rsidR="00F45C55">
        <w:rPr>
          <w:b/>
          <w:sz w:val="20"/>
          <w:szCs w:val="20"/>
        </w:rPr>
        <w:t>6</w:t>
      </w:r>
      <w:r w:rsidRPr="00F45C55">
        <w:rPr>
          <w:sz w:val="20"/>
          <w:szCs w:val="20"/>
        </w:rPr>
        <w:t>. (NOTA:</w:t>
      </w:r>
      <w:r w:rsidR="00F45C55">
        <w:rPr>
          <w:sz w:val="20"/>
          <w:szCs w:val="20"/>
        </w:rPr>
        <w:t xml:space="preserve"> </w:t>
      </w:r>
      <w:r w:rsidR="003B2A2C" w:rsidRPr="00F45C55">
        <w:rPr>
          <w:sz w:val="20"/>
          <w:szCs w:val="20"/>
        </w:rPr>
        <w:t>La organización</w:t>
      </w:r>
      <w:r w:rsidR="00F45C55">
        <w:rPr>
          <w:sz w:val="20"/>
          <w:szCs w:val="20"/>
        </w:rPr>
        <w:t xml:space="preserve"> </w:t>
      </w:r>
      <w:r w:rsidRPr="00F45C55">
        <w:rPr>
          <w:sz w:val="20"/>
          <w:szCs w:val="20"/>
        </w:rPr>
        <w:t>informará</w:t>
      </w:r>
      <w:r w:rsidR="00F45C55">
        <w:rPr>
          <w:sz w:val="20"/>
          <w:szCs w:val="20"/>
        </w:rPr>
        <w:t xml:space="preserve"> </w:t>
      </w:r>
      <w:r w:rsidRPr="00F45C55">
        <w:rPr>
          <w:sz w:val="20"/>
          <w:szCs w:val="20"/>
        </w:rPr>
        <w:t>a</w:t>
      </w:r>
      <w:r w:rsidR="00F45C55">
        <w:rPr>
          <w:sz w:val="20"/>
          <w:szCs w:val="20"/>
        </w:rPr>
        <w:t xml:space="preserve"> </w:t>
      </w:r>
      <w:r w:rsidRPr="00F45C55">
        <w:rPr>
          <w:sz w:val="20"/>
          <w:szCs w:val="20"/>
        </w:rPr>
        <w:t>los</w:t>
      </w:r>
      <w:r w:rsidR="00F45C55">
        <w:rPr>
          <w:sz w:val="20"/>
          <w:szCs w:val="20"/>
        </w:rPr>
        <w:t xml:space="preserve"> </w:t>
      </w:r>
      <w:r w:rsidRPr="00F45C55">
        <w:rPr>
          <w:sz w:val="20"/>
          <w:szCs w:val="20"/>
        </w:rPr>
        <w:t>candidatos</w:t>
      </w:r>
      <w:r w:rsidR="00F45C55">
        <w:rPr>
          <w:sz w:val="20"/>
          <w:szCs w:val="20"/>
        </w:rPr>
        <w:t xml:space="preserve"> </w:t>
      </w:r>
      <w:r w:rsidRPr="00F45C55">
        <w:rPr>
          <w:sz w:val="20"/>
          <w:szCs w:val="20"/>
        </w:rPr>
        <w:t>tanto si</w:t>
      </w:r>
      <w:r w:rsidR="00F45C55">
        <w:rPr>
          <w:sz w:val="20"/>
          <w:szCs w:val="20"/>
        </w:rPr>
        <w:t xml:space="preserve"> </w:t>
      </w:r>
      <w:r w:rsidRPr="00F45C55">
        <w:rPr>
          <w:sz w:val="20"/>
          <w:szCs w:val="20"/>
        </w:rPr>
        <w:t>su</w:t>
      </w:r>
      <w:r w:rsidR="00F45C55">
        <w:rPr>
          <w:sz w:val="20"/>
          <w:szCs w:val="20"/>
        </w:rPr>
        <w:t xml:space="preserve"> </w:t>
      </w:r>
      <w:r w:rsidRPr="00F45C55">
        <w:rPr>
          <w:sz w:val="20"/>
          <w:szCs w:val="20"/>
        </w:rPr>
        <w:t>ponencia</w:t>
      </w:r>
      <w:r w:rsidR="00F45C55">
        <w:rPr>
          <w:sz w:val="20"/>
          <w:szCs w:val="20"/>
        </w:rPr>
        <w:t xml:space="preserve"> </w:t>
      </w:r>
      <w:r w:rsidRPr="00F45C55">
        <w:rPr>
          <w:sz w:val="20"/>
          <w:szCs w:val="20"/>
        </w:rPr>
        <w:t>ha</w:t>
      </w:r>
      <w:r w:rsidR="00F45C55">
        <w:rPr>
          <w:sz w:val="20"/>
          <w:szCs w:val="20"/>
        </w:rPr>
        <w:t xml:space="preserve"> </w:t>
      </w:r>
      <w:r w:rsidRPr="00F45C55">
        <w:rPr>
          <w:sz w:val="20"/>
          <w:szCs w:val="20"/>
        </w:rPr>
        <w:t>sido</w:t>
      </w:r>
      <w:r w:rsidR="00F45C55">
        <w:rPr>
          <w:sz w:val="20"/>
          <w:szCs w:val="20"/>
        </w:rPr>
        <w:t xml:space="preserve"> </w:t>
      </w:r>
      <w:r w:rsidRPr="00F45C55">
        <w:rPr>
          <w:sz w:val="20"/>
          <w:szCs w:val="20"/>
        </w:rPr>
        <w:t>aprobada</w:t>
      </w:r>
      <w:r w:rsidR="00F45C55">
        <w:rPr>
          <w:sz w:val="20"/>
          <w:szCs w:val="20"/>
        </w:rPr>
        <w:t xml:space="preserve"> </w:t>
      </w:r>
      <w:r w:rsidRPr="00F45C55">
        <w:rPr>
          <w:sz w:val="20"/>
          <w:szCs w:val="20"/>
        </w:rPr>
        <w:t>como si ha sido desestimada.)</w:t>
      </w:r>
    </w:p>
    <w:p w:rsidR="00B55615" w:rsidRPr="00F45C55" w:rsidRDefault="00735969" w:rsidP="00F45C55">
      <w:pPr>
        <w:pStyle w:val="Prrafodelista"/>
        <w:numPr>
          <w:ilvl w:val="0"/>
          <w:numId w:val="1"/>
        </w:numPr>
        <w:tabs>
          <w:tab w:val="left" w:pos="721"/>
        </w:tabs>
        <w:spacing w:before="2"/>
        <w:ind w:left="721"/>
        <w:jc w:val="both"/>
        <w:rPr>
          <w:b/>
          <w:sz w:val="20"/>
          <w:szCs w:val="20"/>
        </w:rPr>
      </w:pPr>
      <w:r w:rsidRPr="00F45C55">
        <w:rPr>
          <w:sz w:val="20"/>
          <w:szCs w:val="20"/>
        </w:rPr>
        <w:t>Fecha</w:t>
      </w:r>
      <w:r w:rsidR="00F45C55">
        <w:rPr>
          <w:sz w:val="20"/>
          <w:szCs w:val="20"/>
        </w:rPr>
        <w:t xml:space="preserve"> </w:t>
      </w:r>
      <w:r w:rsidRPr="00F45C55">
        <w:rPr>
          <w:sz w:val="20"/>
          <w:szCs w:val="20"/>
        </w:rPr>
        <w:t>del</w:t>
      </w:r>
      <w:r w:rsidR="00F45C55">
        <w:rPr>
          <w:sz w:val="20"/>
          <w:szCs w:val="20"/>
        </w:rPr>
        <w:t xml:space="preserve"> </w:t>
      </w:r>
      <w:r w:rsidRPr="00F45C55">
        <w:rPr>
          <w:sz w:val="20"/>
          <w:szCs w:val="20"/>
        </w:rPr>
        <w:t>Congreso</w:t>
      </w:r>
      <w:r w:rsidR="00F45C55">
        <w:rPr>
          <w:sz w:val="20"/>
          <w:szCs w:val="20"/>
        </w:rPr>
        <w:t xml:space="preserve"> </w:t>
      </w:r>
      <w:r w:rsidRPr="00F45C55">
        <w:rPr>
          <w:b/>
          <w:sz w:val="20"/>
          <w:szCs w:val="20"/>
        </w:rPr>
        <w:t>V</w:t>
      </w:r>
      <w:r w:rsidR="00AF28CB" w:rsidRPr="00F45C55">
        <w:rPr>
          <w:b/>
          <w:sz w:val="20"/>
          <w:szCs w:val="20"/>
        </w:rPr>
        <w:t>I</w:t>
      </w:r>
      <w:r w:rsidR="00F45C55">
        <w:rPr>
          <w:b/>
          <w:sz w:val="20"/>
          <w:szCs w:val="20"/>
        </w:rPr>
        <w:t xml:space="preserve"> </w:t>
      </w:r>
      <w:r w:rsidRPr="00F45C55">
        <w:rPr>
          <w:b/>
          <w:sz w:val="20"/>
          <w:szCs w:val="20"/>
        </w:rPr>
        <w:t>Congreso</w:t>
      </w:r>
      <w:r w:rsidR="00F45C55">
        <w:rPr>
          <w:b/>
          <w:sz w:val="20"/>
          <w:szCs w:val="20"/>
        </w:rPr>
        <w:t xml:space="preserve"> </w:t>
      </w:r>
      <w:r w:rsidRPr="00F45C55">
        <w:rPr>
          <w:b/>
          <w:sz w:val="20"/>
          <w:szCs w:val="20"/>
        </w:rPr>
        <w:t>ISACA</w:t>
      </w:r>
      <w:r w:rsidR="00F45C55">
        <w:rPr>
          <w:b/>
          <w:sz w:val="20"/>
          <w:szCs w:val="20"/>
        </w:rPr>
        <w:t xml:space="preserve"> </w:t>
      </w:r>
      <w:r w:rsidRPr="00F45C55">
        <w:rPr>
          <w:b/>
          <w:sz w:val="20"/>
          <w:szCs w:val="20"/>
        </w:rPr>
        <w:t>IBEROAMERICA</w:t>
      </w:r>
      <w:r w:rsidR="00F45C55">
        <w:rPr>
          <w:b/>
          <w:sz w:val="20"/>
          <w:szCs w:val="20"/>
        </w:rPr>
        <w:t xml:space="preserve"> </w:t>
      </w:r>
      <w:r w:rsidRPr="00F45C55">
        <w:rPr>
          <w:b/>
          <w:sz w:val="20"/>
          <w:szCs w:val="20"/>
        </w:rPr>
        <w:t>202</w:t>
      </w:r>
      <w:r w:rsidR="00AC2895">
        <w:rPr>
          <w:b/>
          <w:sz w:val="20"/>
          <w:szCs w:val="20"/>
        </w:rPr>
        <w:t>6</w:t>
      </w:r>
      <w:r w:rsidRPr="00F45C55">
        <w:rPr>
          <w:b/>
          <w:sz w:val="20"/>
          <w:szCs w:val="20"/>
        </w:rPr>
        <w:t>:</w:t>
      </w:r>
      <w:r w:rsidR="00F45C55">
        <w:rPr>
          <w:b/>
          <w:sz w:val="20"/>
          <w:szCs w:val="20"/>
        </w:rPr>
        <w:t xml:space="preserve"> </w:t>
      </w:r>
      <w:r w:rsidR="00AC2895">
        <w:rPr>
          <w:b/>
          <w:spacing w:val="-8"/>
          <w:sz w:val="20"/>
          <w:szCs w:val="20"/>
        </w:rPr>
        <w:t>26</w:t>
      </w:r>
      <w:r w:rsidR="001B0D66" w:rsidRPr="00F45C55">
        <w:rPr>
          <w:b/>
          <w:spacing w:val="-8"/>
          <w:sz w:val="20"/>
          <w:szCs w:val="20"/>
        </w:rPr>
        <w:t xml:space="preserve">, </w:t>
      </w:r>
      <w:r w:rsidR="00AC2895">
        <w:rPr>
          <w:b/>
          <w:spacing w:val="-8"/>
          <w:sz w:val="20"/>
          <w:szCs w:val="20"/>
        </w:rPr>
        <w:t>27</w:t>
      </w:r>
      <w:r w:rsidR="001B0D66" w:rsidRPr="00F45C55">
        <w:rPr>
          <w:b/>
          <w:spacing w:val="-8"/>
          <w:sz w:val="20"/>
          <w:szCs w:val="20"/>
        </w:rPr>
        <w:t xml:space="preserve"> y </w:t>
      </w:r>
      <w:r w:rsidR="00AC2895">
        <w:rPr>
          <w:b/>
          <w:spacing w:val="-8"/>
          <w:sz w:val="20"/>
          <w:szCs w:val="20"/>
        </w:rPr>
        <w:t>28</w:t>
      </w:r>
      <w:r w:rsidR="00F45C55">
        <w:rPr>
          <w:b/>
          <w:spacing w:val="-8"/>
          <w:sz w:val="20"/>
          <w:szCs w:val="20"/>
        </w:rPr>
        <w:t xml:space="preserve"> </w:t>
      </w:r>
      <w:r w:rsidRPr="00F45C55">
        <w:rPr>
          <w:b/>
          <w:sz w:val="20"/>
          <w:szCs w:val="20"/>
        </w:rPr>
        <w:t>de</w:t>
      </w:r>
      <w:r w:rsidR="00F45C55">
        <w:rPr>
          <w:b/>
          <w:sz w:val="20"/>
          <w:szCs w:val="20"/>
        </w:rPr>
        <w:t xml:space="preserve"> </w:t>
      </w:r>
      <w:r w:rsidR="00AC2895">
        <w:rPr>
          <w:b/>
          <w:sz w:val="20"/>
          <w:szCs w:val="20"/>
        </w:rPr>
        <w:t>M</w:t>
      </w:r>
      <w:r w:rsidR="00F45C55">
        <w:rPr>
          <w:b/>
          <w:sz w:val="20"/>
          <w:szCs w:val="20"/>
        </w:rPr>
        <w:t>a</w:t>
      </w:r>
      <w:r w:rsidR="00AC2895">
        <w:rPr>
          <w:b/>
          <w:sz w:val="20"/>
          <w:szCs w:val="20"/>
        </w:rPr>
        <w:t>y</w:t>
      </w:r>
      <w:r w:rsidR="00F45C55">
        <w:rPr>
          <w:b/>
          <w:sz w:val="20"/>
          <w:szCs w:val="20"/>
        </w:rPr>
        <w:t xml:space="preserve">o </w:t>
      </w:r>
      <w:r w:rsidRPr="00F45C55">
        <w:rPr>
          <w:b/>
          <w:spacing w:val="-2"/>
          <w:sz w:val="20"/>
          <w:szCs w:val="20"/>
        </w:rPr>
        <w:t>202</w:t>
      </w:r>
      <w:r w:rsidR="00F45C55">
        <w:rPr>
          <w:b/>
          <w:spacing w:val="-2"/>
          <w:sz w:val="20"/>
          <w:szCs w:val="20"/>
        </w:rPr>
        <w:t>6</w:t>
      </w:r>
      <w:r w:rsidRPr="00F45C55">
        <w:rPr>
          <w:b/>
          <w:spacing w:val="-2"/>
          <w:sz w:val="20"/>
          <w:szCs w:val="20"/>
        </w:rPr>
        <w:t>.</w:t>
      </w:r>
    </w:p>
    <w:p w:rsidR="00B55615" w:rsidRPr="00F45C55" w:rsidRDefault="00735969" w:rsidP="00F45C55">
      <w:pPr>
        <w:spacing w:before="243"/>
        <w:ind w:left="4" w:right="202"/>
        <w:jc w:val="both"/>
        <w:rPr>
          <w:b/>
          <w:sz w:val="20"/>
          <w:szCs w:val="20"/>
        </w:rPr>
      </w:pPr>
      <w:r w:rsidRPr="00F45C55">
        <w:rPr>
          <w:sz w:val="20"/>
          <w:szCs w:val="20"/>
        </w:rPr>
        <w:t>Para</w:t>
      </w:r>
      <w:r w:rsidR="00F45C55">
        <w:rPr>
          <w:sz w:val="20"/>
          <w:szCs w:val="20"/>
        </w:rPr>
        <w:t xml:space="preserve"> </w:t>
      </w:r>
      <w:r w:rsidRPr="00F45C55">
        <w:rPr>
          <w:sz w:val="20"/>
          <w:szCs w:val="20"/>
        </w:rPr>
        <w:t>cualquier</w:t>
      </w:r>
      <w:r w:rsidR="00F45C55">
        <w:rPr>
          <w:sz w:val="20"/>
          <w:szCs w:val="20"/>
        </w:rPr>
        <w:t xml:space="preserve"> </w:t>
      </w:r>
      <w:r w:rsidRPr="00F45C55">
        <w:rPr>
          <w:sz w:val="20"/>
          <w:szCs w:val="20"/>
        </w:rPr>
        <w:t>duda</w:t>
      </w:r>
      <w:r w:rsidR="00F45C55">
        <w:rPr>
          <w:sz w:val="20"/>
          <w:szCs w:val="20"/>
        </w:rPr>
        <w:t xml:space="preserve"> </w:t>
      </w:r>
      <w:r w:rsidRPr="00F45C55">
        <w:rPr>
          <w:sz w:val="20"/>
          <w:szCs w:val="20"/>
        </w:rPr>
        <w:t>o</w:t>
      </w:r>
      <w:r w:rsidR="00F45C55">
        <w:rPr>
          <w:sz w:val="20"/>
          <w:szCs w:val="20"/>
        </w:rPr>
        <w:t xml:space="preserve"> </w:t>
      </w:r>
      <w:r w:rsidRPr="00F45C55">
        <w:rPr>
          <w:sz w:val="20"/>
          <w:szCs w:val="20"/>
        </w:rPr>
        <w:t>aclaración</w:t>
      </w:r>
      <w:r w:rsidR="00F45C55">
        <w:rPr>
          <w:sz w:val="20"/>
          <w:szCs w:val="20"/>
        </w:rPr>
        <w:t xml:space="preserve"> </w:t>
      </w:r>
      <w:r w:rsidRPr="00F45C55">
        <w:rPr>
          <w:sz w:val="20"/>
          <w:szCs w:val="20"/>
        </w:rPr>
        <w:t>respecto</w:t>
      </w:r>
      <w:r w:rsidR="00F45C55">
        <w:rPr>
          <w:sz w:val="20"/>
          <w:szCs w:val="20"/>
        </w:rPr>
        <w:t xml:space="preserve"> </w:t>
      </w:r>
      <w:r w:rsidRPr="00F45C55">
        <w:rPr>
          <w:sz w:val="20"/>
          <w:szCs w:val="20"/>
        </w:rPr>
        <w:t xml:space="preserve">al </w:t>
      </w:r>
      <w:r w:rsidRPr="00F45C55">
        <w:rPr>
          <w:b/>
          <w:sz w:val="20"/>
          <w:szCs w:val="20"/>
        </w:rPr>
        <w:t>V</w:t>
      </w:r>
      <w:r w:rsidR="00AF28CB" w:rsidRPr="00F45C55">
        <w:rPr>
          <w:b/>
          <w:sz w:val="20"/>
          <w:szCs w:val="20"/>
        </w:rPr>
        <w:t>I</w:t>
      </w:r>
      <w:r w:rsidR="00F45C55">
        <w:rPr>
          <w:b/>
          <w:sz w:val="20"/>
          <w:szCs w:val="20"/>
        </w:rPr>
        <w:t xml:space="preserve"> </w:t>
      </w:r>
      <w:r w:rsidRPr="00F45C55">
        <w:rPr>
          <w:b/>
          <w:sz w:val="20"/>
          <w:szCs w:val="20"/>
        </w:rPr>
        <w:t>Congreso</w:t>
      </w:r>
      <w:r w:rsidR="00F45C55">
        <w:rPr>
          <w:b/>
          <w:sz w:val="20"/>
          <w:szCs w:val="20"/>
        </w:rPr>
        <w:t xml:space="preserve"> </w:t>
      </w:r>
      <w:r w:rsidRPr="00F45C55">
        <w:rPr>
          <w:b/>
          <w:sz w:val="20"/>
          <w:szCs w:val="20"/>
        </w:rPr>
        <w:t>ISACA</w:t>
      </w:r>
      <w:r w:rsidR="00F45C55">
        <w:rPr>
          <w:b/>
          <w:sz w:val="20"/>
          <w:szCs w:val="20"/>
        </w:rPr>
        <w:t xml:space="preserve"> </w:t>
      </w:r>
      <w:r w:rsidRPr="00F45C55">
        <w:rPr>
          <w:b/>
          <w:sz w:val="20"/>
          <w:szCs w:val="20"/>
        </w:rPr>
        <w:t>IBERAMERICA</w:t>
      </w:r>
      <w:r w:rsidR="00F45C55">
        <w:rPr>
          <w:b/>
          <w:sz w:val="20"/>
          <w:szCs w:val="20"/>
        </w:rPr>
        <w:t xml:space="preserve"> </w:t>
      </w:r>
      <w:r w:rsidRPr="00F45C55">
        <w:rPr>
          <w:b/>
          <w:sz w:val="20"/>
          <w:szCs w:val="20"/>
        </w:rPr>
        <w:t>202</w:t>
      </w:r>
      <w:r w:rsidR="00F45C55">
        <w:rPr>
          <w:b/>
          <w:sz w:val="20"/>
          <w:szCs w:val="20"/>
        </w:rPr>
        <w:t xml:space="preserve">6 </w:t>
      </w:r>
      <w:r w:rsidRPr="00F45C55">
        <w:rPr>
          <w:sz w:val="20"/>
          <w:szCs w:val="20"/>
        </w:rPr>
        <w:t>dirigirse</w:t>
      </w:r>
      <w:r w:rsidR="00F45C55">
        <w:rPr>
          <w:sz w:val="20"/>
          <w:szCs w:val="20"/>
        </w:rPr>
        <w:t xml:space="preserve"> </w:t>
      </w:r>
      <w:r w:rsidRPr="00F45C55">
        <w:rPr>
          <w:sz w:val="20"/>
          <w:szCs w:val="20"/>
        </w:rPr>
        <w:t>a</w:t>
      </w:r>
      <w:r w:rsidRPr="00F45C55">
        <w:rPr>
          <w:b/>
          <w:sz w:val="20"/>
          <w:szCs w:val="20"/>
        </w:rPr>
        <w:t xml:space="preserve">: </w:t>
      </w:r>
      <w:hyperlink r:id="rId8">
        <w:r w:rsidR="00B55615" w:rsidRPr="00F45C55">
          <w:rPr>
            <w:b/>
            <w:spacing w:val="-2"/>
            <w:sz w:val="20"/>
            <w:szCs w:val="20"/>
          </w:rPr>
          <w:t>info@isacaiberoamerica.org.</w:t>
        </w:r>
      </w:hyperlink>
    </w:p>
    <w:p w:rsidR="00B55615" w:rsidRPr="00F45C55" w:rsidRDefault="00735969" w:rsidP="00F45C55">
      <w:pPr>
        <w:pStyle w:val="Textoindependiente"/>
        <w:spacing w:before="244"/>
        <w:ind w:left="4" w:right="202"/>
        <w:jc w:val="both"/>
      </w:pPr>
      <w:r w:rsidRPr="00F45C55">
        <w:t>A</w:t>
      </w:r>
      <w:r w:rsidR="00F45C55">
        <w:t xml:space="preserve"> </w:t>
      </w:r>
      <w:r w:rsidRPr="00F45C55">
        <w:t>cada</w:t>
      </w:r>
      <w:r w:rsidR="00F45C55">
        <w:t xml:space="preserve"> </w:t>
      </w:r>
      <w:r w:rsidRPr="00F45C55">
        <w:t>ponente</w:t>
      </w:r>
      <w:r w:rsidR="00F45C55">
        <w:t xml:space="preserve"> </w:t>
      </w:r>
      <w:r w:rsidRPr="00F45C55">
        <w:t>se</w:t>
      </w:r>
      <w:r w:rsidR="00F45C55">
        <w:t xml:space="preserve"> </w:t>
      </w:r>
      <w:r w:rsidRPr="00F45C55">
        <w:t>le</w:t>
      </w:r>
      <w:r w:rsidR="00F45C55">
        <w:t xml:space="preserve"> </w:t>
      </w:r>
      <w:r w:rsidRPr="00F45C55">
        <w:t>proporcionará</w:t>
      </w:r>
      <w:r w:rsidR="00F45C55">
        <w:t xml:space="preserve"> </w:t>
      </w:r>
      <w:r w:rsidRPr="00F45C55">
        <w:t>dos</w:t>
      </w:r>
      <w:r w:rsidR="00F45C55">
        <w:t xml:space="preserve"> </w:t>
      </w:r>
      <w:r w:rsidRPr="00F45C55">
        <w:t>pases</w:t>
      </w:r>
      <w:r w:rsidR="00F45C55">
        <w:t xml:space="preserve"> </w:t>
      </w:r>
      <w:r w:rsidRPr="00F45C55">
        <w:t>gratuitos</w:t>
      </w:r>
      <w:r w:rsidR="00F45C55">
        <w:t xml:space="preserve"> </w:t>
      </w:r>
      <w:r w:rsidRPr="00F45C55">
        <w:t>para</w:t>
      </w:r>
      <w:r w:rsidR="00F45C55">
        <w:t xml:space="preserve"> </w:t>
      </w:r>
      <w:r w:rsidRPr="00F45C55">
        <w:t>el</w:t>
      </w:r>
      <w:r w:rsidR="00F45C55">
        <w:t xml:space="preserve"> </w:t>
      </w:r>
      <w:r w:rsidRPr="00F45C55">
        <w:t>evento,</w:t>
      </w:r>
      <w:r w:rsidR="00F45C55">
        <w:t xml:space="preserve"> </w:t>
      </w:r>
      <w:r w:rsidRPr="00F45C55">
        <w:t>uno</w:t>
      </w:r>
      <w:r w:rsidR="00F45C55">
        <w:t xml:space="preserve"> </w:t>
      </w:r>
      <w:r w:rsidRPr="00F45C55">
        <w:t>para</w:t>
      </w:r>
      <w:r w:rsidR="00F45C55">
        <w:t xml:space="preserve"> </w:t>
      </w:r>
      <w:r w:rsidRPr="00F45C55">
        <w:t>él</w:t>
      </w:r>
      <w:r w:rsidR="00F45C55">
        <w:t xml:space="preserve"> </w:t>
      </w:r>
      <w:r w:rsidRPr="00F45C55">
        <w:t>y</w:t>
      </w:r>
      <w:r w:rsidR="00F45C55">
        <w:t xml:space="preserve"> </w:t>
      </w:r>
      <w:r w:rsidRPr="00F45C55">
        <w:t>otro</w:t>
      </w:r>
      <w:r w:rsidR="00F45C55">
        <w:t xml:space="preserve"> </w:t>
      </w:r>
      <w:r w:rsidRPr="00F45C55">
        <w:t>para</w:t>
      </w:r>
      <w:r w:rsidR="00F45C55">
        <w:t xml:space="preserve"> </w:t>
      </w:r>
      <w:r w:rsidRPr="00F45C55">
        <w:t>un acompañante a su elección.</w:t>
      </w:r>
    </w:p>
    <w:p w:rsidR="00B55615" w:rsidRPr="00F45C55" w:rsidRDefault="00B55615" w:rsidP="00F45C55">
      <w:pPr>
        <w:pStyle w:val="Textoindependiente"/>
        <w:spacing w:before="1"/>
        <w:jc w:val="both"/>
      </w:pPr>
    </w:p>
    <w:p w:rsidR="00B55615" w:rsidRPr="00F45C55" w:rsidRDefault="00735969" w:rsidP="00F45C55">
      <w:pPr>
        <w:pStyle w:val="Textoindependiente"/>
        <w:spacing w:before="1"/>
        <w:ind w:left="4" w:right="202"/>
        <w:jc w:val="both"/>
      </w:pPr>
      <w:r w:rsidRPr="00F45C55">
        <w:rPr>
          <w:b/>
        </w:rPr>
        <w:t>Idioma</w:t>
      </w:r>
      <w:r w:rsidRPr="00F45C55">
        <w:t>:</w:t>
      </w:r>
      <w:r w:rsidR="00F45C55">
        <w:t xml:space="preserve"> </w:t>
      </w:r>
      <w:r w:rsidRPr="00F45C55">
        <w:t>Todos</w:t>
      </w:r>
      <w:r w:rsidR="00F45C55">
        <w:t xml:space="preserve"> </w:t>
      </w:r>
      <w:r w:rsidRPr="00F45C55">
        <w:t>los</w:t>
      </w:r>
      <w:r w:rsidR="00F45C55">
        <w:t xml:space="preserve"> </w:t>
      </w:r>
      <w:r w:rsidRPr="00F45C55">
        <w:t>trabajos</w:t>
      </w:r>
      <w:r w:rsidR="00F45C55">
        <w:t xml:space="preserve"> </w:t>
      </w:r>
      <w:r w:rsidRPr="00F45C55">
        <w:t>y</w:t>
      </w:r>
      <w:r w:rsidR="00F45C55">
        <w:t xml:space="preserve"> </w:t>
      </w:r>
      <w:r w:rsidRPr="00F45C55">
        <w:t>presentaciones deberán</w:t>
      </w:r>
      <w:r w:rsidR="00F45C55">
        <w:t xml:space="preserve"> </w:t>
      </w:r>
      <w:r w:rsidRPr="00F45C55">
        <w:t>presentarse,</w:t>
      </w:r>
      <w:r w:rsidR="00F45C55">
        <w:t xml:space="preserve"> </w:t>
      </w:r>
      <w:r w:rsidRPr="00F45C55">
        <w:t>por</w:t>
      </w:r>
      <w:r w:rsidR="00F45C55">
        <w:t xml:space="preserve"> </w:t>
      </w:r>
      <w:r w:rsidRPr="00F45C55">
        <w:t>defecto,</w:t>
      </w:r>
      <w:r w:rsidR="00F45C55">
        <w:t xml:space="preserve"> </w:t>
      </w:r>
      <w:r w:rsidRPr="00F45C55">
        <w:t>en</w:t>
      </w:r>
      <w:r w:rsidR="00F45C55">
        <w:t xml:space="preserve"> </w:t>
      </w:r>
      <w:r w:rsidRPr="00F45C55">
        <w:t>castellano</w:t>
      </w:r>
      <w:r w:rsidR="00F45C55">
        <w:t xml:space="preserve"> </w:t>
      </w:r>
      <w:r w:rsidRPr="00F45C55">
        <w:t>o portugués. Se admitirán puntualmente ponencias en inglés.</w:t>
      </w:r>
    </w:p>
    <w:p w:rsidR="00B55615" w:rsidRDefault="00B55615">
      <w:pPr>
        <w:pStyle w:val="Textoindependiente"/>
      </w:pPr>
    </w:p>
    <w:p w:rsidR="00556041" w:rsidRDefault="00556041">
      <w:pPr>
        <w:pStyle w:val="Textoindependiente"/>
      </w:pPr>
    </w:p>
    <w:p w:rsidR="00556041" w:rsidRDefault="00556041">
      <w:pPr>
        <w:pStyle w:val="Textoindependiente"/>
      </w:pPr>
    </w:p>
    <w:p w:rsidR="00556041" w:rsidRDefault="00556041">
      <w:pPr>
        <w:pStyle w:val="Textoindependiente"/>
        <w:sectPr w:rsidR="00556041">
          <w:headerReference w:type="default" r:id="rId9"/>
          <w:pgSz w:w="11920" w:h="16850"/>
          <w:pgMar w:top="1480" w:right="1559" w:bottom="280" w:left="1700" w:header="707" w:footer="0" w:gutter="0"/>
          <w:cols w:space="720"/>
        </w:sectPr>
      </w:pPr>
    </w:p>
    <w:p w:rsidR="001B0D66" w:rsidRDefault="001B0D66">
      <w:pPr>
        <w:pStyle w:val="Ttulo2"/>
        <w:jc w:val="left"/>
      </w:pPr>
      <w:bookmarkStart w:id="3" w:name="Requisitos_de_la_solicitud"/>
      <w:bookmarkEnd w:id="3"/>
    </w:p>
    <w:p w:rsidR="00B55615" w:rsidRDefault="00735969">
      <w:pPr>
        <w:pStyle w:val="Ttulo2"/>
        <w:jc w:val="left"/>
      </w:pPr>
      <w:r>
        <w:t>Requisitos</w:t>
      </w:r>
      <w:r w:rsidR="00F45C55">
        <w:t xml:space="preserve"> </w:t>
      </w:r>
      <w:r>
        <w:t>de</w:t>
      </w:r>
      <w:r w:rsidR="00F45C55">
        <w:t xml:space="preserve"> </w:t>
      </w:r>
      <w:r>
        <w:t>la</w:t>
      </w:r>
      <w:r w:rsidR="00F45C55">
        <w:t xml:space="preserve"> </w:t>
      </w:r>
      <w:r>
        <w:rPr>
          <w:spacing w:val="-2"/>
        </w:rPr>
        <w:t>solicitud</w:t>
      </w:r>
    </w:p>
    <w:p w:rsidR="00B55615" w:rsidRDefault="00735969">
      <w:pPr>
        <w:pStyle w:val="Prrafodelista"/>
        <w:numPr>
          <w:ilvl w:val="0"/>
          <w:numId w:val="1"/>
        </w:numPr>
        <w:tabs>
          <w:tab w:val="left" w:pos="721"/>
        </w:tabs>
        <w:ind w:left="721" w:right="740"/>
        <w:rPr>
          <w:b/>
          <w:sz w:val="20"/>
        </w:rPr>
      </w:pPr>
      <w:r>
        <w:rPr>
          <w:sz w:val="20"/>
        </w:rPr>
        <w:t>Descargar,completar</w:t>
      </w:r>
      <w:r w:rsidR="00F45C55">
        <w:rPr>
          <w:sz w:val="20"/>
        </w:rPr>
        <w:t xml:space="preserve"> </w:t>
      </w:r>
      <w:r>
        <w:rPr>
          <w:sz w:val="20"/>
        </w:rPr>
        <w:t>y</w:t>
      </w:r>
      <w:r w:rsidR="00F45C55">
        <w:rPr>
          <w:sz w:val="20"/>
        </w:rPr>
        <w:t xml:space="preserve"> </w:t>
      </w:r>
      <w:r>
        <w:rPr>
          <w:sz w:val="20"/>
        </w:rPr>
        <w:t>remitir</w:t>
      </w:r>
      <w:r w:rsidR="00F45C55">
        <w:rPr>
          <w:sz w:val="20"/>
        </w:rPr>
        <w:t xml:space="preserve"> </w:t>
      </w:r>
      <w:r>
        <w:rPr>
          <w:sz w:val="20"/>
        </w:rPr>
        <w:t>el</w:t>
      </w:r>
      <w:r w:rsidR="00F45C55">
        <w:rPr>
          <w:sz w:val="20"/>
        </w:rPr>
        <w:t xml:space="preserve"> </w:t>
      </w:r>
      <w:r>
        <w:rPr>
          <w:sz w:val="20"/>
        </w:rPr>
        <w:t>formulario</w:t>
      </w:r>
      <w:r w:rsidR="00F45C55">
        <w:rPr>
          <w:sz w:val="20"/>
        </w:rPr>
        <w:t xml:space="preserve"> </w:t>
      </w:r>
      <w:r>
        <w:rPr>
          <w:sz w:val="20"/>
        </w:rPr>
        <w:t>de</w:t>
      </w:r>
      <w:r w:rsidR="00F45C55">
        <w:rPr>
          <w:sz w:val="20"/>
        </w:rPr>
        <w:t xml:space="preserve"> </w:t>
      </w:r>
      <w:r>
        <w:rPr>
          <w:sz w:val="20"/>
        </w:rPr>
        <w:t>solicitud</w:t>
      </w:r>
      <w:r w:rsidR="00F45C55">
        <w:rPr>
          <w:sz w:val="20"/>
        </w:rPr>
        <w:t xml:space="preserve"> </w:t>
      </w:r>
      <w:r>
        <w:rPr>
          <w:sz w:val="20"/>
        </w:rPr>
        <w:t>“</w:t>
      </w:r>
      <w:r>
        <w:rPr>
          <w:b/>
          <w:sz w:val="20"/>
          <w:u w:val="single"/>
        </w:rPr>
        <w:t>Solicitud</w:t>
      </w:r>
      <w:r w:rsidR="00F45C55">
        <w:rPr>
          <w:b/>
          <w:sz w:val="20"/>
          <w:u w:val="single"/>
        </w:rPr>
        <w:t xml:space="preserve"> </w:t>
      </w:r>
      <w:r>
        <w:rPr>
          <w:b/>
          <w:sz w:val="20"/>
          <w:u w:val="single"/>
        </w:rPr>
        <w:t>Ponencia</w:t>
      </w:r>
      <w:r w:rsidR="00F45C55">
        <w:rPr>
          <w:b/>
          <w:sz w:val="20"/>
          <w:u w:val="single"/>
        </w:rPr>
        <w:t xml:space="preserve"> </w:t>
      </w:r>
      <w:r>
        <w:rPr>
          <w:b/>
          <w:sz w:val="20"/>
          <w:u w:val="single"/>
        </w:rPr>
        <w:t>V</w:t>
      </w:r>
      <w:r w:rsidR="00F45C55">
        <w:rPr>
          <w:b/>
          <w:sz w:val="20"/>
          <w:u w:val="single"/>
        </w:rPr>
        <w:t xml:space="preserve">I </w:t>
      </w:r>
      <w:r>
        <w:rPr>
          <w:b/>
          <w:sz w:val="20"/>
          <w:u w:val="single"/>
        </w:rPr>
        <w:t>Congreso</w:t>
      </w:r>
      <w:r w:rsidR="00F45C55">
        <w:rPr>
          <w:b/>
          <w:sz w:val="20"/>
          <w:u w:val="single"/>
        </w:rPr>
        <w:t xml:space="preserve"> </w:t>
      </w:r>
      <w:r>
        <w:rPr>
          <w:b/>
          <w:sz w:val="20"/>
          <w:u w:val="single"/>
        </w:rPr>
        <w:t>ISACA IBEROAMERICA 202</w:t>
      </w:r>
      <w:r w:rsidR="00F45C55">
        <w:rPr>
          <w:b/>
          <w:sz w:val="20"/>
          <w:u w:val="single"/>
        </w:rPr>
        <w:t>6</w:t>
      </w:r>
      <w:r>
        <w:rPr>
          <w:b/>
          <w:sz w:val="20"/>
          <w:u w:val="single"/>
        </w:rPr>
        <w:t>”</w:t>
      </w:r>
      <w:r>
        <w:rPr>
          <w:b/>
          <w:sz w:val="20"/>
        </w:rPr>
        <w:t xml:space="preserve"> adjunto (en Word o PDF)</w:t>
      </w:r>
    </w:p>
    <w:p w:rsidR="00B55615" w:rsidRDefault="00735969">
      <w:pPr>
        <w:pStyle w:val="Prrafodelista"/>
        <w:numPr>
          <w:ilvl w:val="0"/>
          <w:numId w:val="1"/>
        </w:numPr>
        <w:tabs>
          <w:tab w:val="left" w:pos="721"/>
        </w:tabs>
        <w:ind w:left="721"/>
        <w:rPr>
          <w:sz w:val="20"/>
        </w:rPr>
      </w:pPr>
      <w:r>
        <w:rPr>
          <w:sz w:val="20"/>
        </w:rPr>
        <w:t>Tratar</w:t>
      </w:r>
      <w:r w:rsidR="00F45C55">
        <w:rPr>
          <w:sz w:val="20"/>
        </w:rPr>
        <w:t xml:space="preserve"> </w:t>
      </w:r>
      <w:r>
        <w:rPr>
          <w:sz w:val="20"/>
        </w:rPr>
        <w:t>preferentemente</w:t>
      </w:r>
      <w:r w:rsidR="00F45C55">
        <w:rPr>
          <w:sz w:val="20"/>
        </w:rPr>
        <w:t xml:space="preserve"> </w:t>
      </w:r>
      <w:r>
        <w:rPr>
          <w:sz w:val="20"/>
        </w:rPr>
        <w:t>sobre</w:t>
      </w:r>
      <w:r w:rsidR="00F45C55">
        <w:rPr>
          <w:sz w:val="20"/>
        </w:rPr>
        <w:t xml:space="preserve"> </w:t>
      </w:r>
      <w:r>
        <w:rPr>
          <w:sz w:val="20"/>
        </w:rPr>
        <w:t>uno</w:t>
      </w:r>
      <w:r w:rsidR="00F45C55">
        <w:rPr>
          <w:sz w:val="20"/>
        </w:rPr>
        <w:t xml:space="preserve"> </w:t>
      </w:r>
      <w:r>
        <w:rPr>
          <w:sz w:val="20"/>
        </w:rPr>
        <w:t>de</w:t>
      </w:r>
      <w:r w:rsidR="00F45C55">
        <w:rPr>
          <w:sz w:val="20"/>
        </w:rPr>
        <w:t xml:space="preserve"> </w:t>
      </w:r>
      <w:r>
        <w:rPr>
          <w:sz w:val="20"/>
        </w:rPr>
        <w:t>los</w:t>
      </w:r>
      <w:r w:rsidR="00F45C55">
        <w:rPr>
          <w:sz w:val="20"/>
        </w:rPr>
        <w:t xml:space="preserve"> </w:t>
      </w:r>
      <w:r>
        <w:rPr>
          <w:sz w:val="20"/>
        </w:rPr>
        <w:t>temas</w:t>
      </w:r>
      <w:r w:rsidR="00F45C55">
        <w:rPr>
          <w:sz w:val="20"/>
        </w:rPr>
        <w:t xml:space="preserve"> </w:t>
      </w:r>
      <w:r>
        <w:rPr>
          <w:sz w:val="20"/>
        </w:rPr>
        <w:t>incluido</w:t>
      </w:r>
      <w:r w:rsidR="00F45C55">
        <w:rPr>
          <w:sz w:val="20"/>
        </w:rPr>
        <w:t xml:space="preserve">s </w:t>
      </w:r>
      <w:r>
        <w:rPr>
          <w:sz w:val="20"/>
        </w:rPr>
        <w:t>en</w:t>
      </w:r>
      <w:r w:rsidR="00F45C55">
        <w:rPr>
          <w:sz w:val="20"/>
        </w:rPr>
        <w:t xml:space="preserve"> </w:t>
      </w:r>
      <w:r>
        <w:rPr>
          <w:sz w:val="20"/>
        </w:rPr>
        <w:t>la</w:t>
      </w:r>
      <w:r w:rsidR="00F45C55">
        <w:rPr>
          <w:sz w:val="20"/>
        </w:rPr>
        <w:t xml:space="preserve"> </w:t>
      </w:r>
      <w:r>
        <w:rPr>
          <w:sz w:val="20"/>
        </w:rPr>
        <w:t>lista</w:t>
      </w:r>
      <w:r w:rsidR="00F45C55">
        <w:rPr>
          <w:sz w:val="20"/>
        </w:rPr>
        <w:t xml:space="preserve"> </w:t>
      </w:r>
      <w:r>
        <w:rPr>
          <w:sz w:val="20"/>
        </w:rPr>
        <w:t>de</w:t>
      </w:r>
      <w:r>
        <w:rPr>
          <w:spacing w:val="-2"/>
          <w:sz w:val="20"/>
        </w:rPr>
        <w:t xml:space="preserve"> temáticas.</w:t>
      </w:r>
    </w:p>
    <w:p w:rsidR="00B55615" w:rsidRDefault="00735969">
      <w:pPr>
        <w:pStyle w:val="Prrafodelista"/>
        <w:numPr>
          <w:ilvl w:val="0"/>
          <w:numId w:val="1"/>
        </w:numPr>
        <w:tabs>
          <w:tab w:val="left" w:pos="721"/>
        </w:tabs>
        <w:spacing w:before="2"/>
        <w:ind w:left="721"/>
        <w:rPr>
          <w:sz w:val="20"/>
        </w:rPr>
      </w:pPr>
      <w:r>
        <w:rPr>
          <w:sz w:val="20"/>
        </w:rPr>
        <w:t>Indicar</w:t>
      </w:r>
      <w:r w:rsidR="00F45C55">
        <w:rPr>
          <w:sz w:val="20"/>
        </w:rPr>
        <w:t xml:space="preserve"> </w:t>
      </w:r>
      <w:r>
        <w:rPr>
          <w:sz w:val="20"/>
        </w:rPr>
        <w:t>el</w:t>
      </w:r>
      <w:r w:rsidR="00F45C55">
        <w:rPr>
          <w:sz w:val="20"/>
        </w:rPr>
        <w:t xml:space="preserve"> </w:t>
      </w:r>
      <w:r>
        <w:rPr>
          <w:sz w:val="20"/>
        </w:rPr>
        <w:t>título</w:t>
      </w:r>
      <w:r w:rsidR="00F45C55">
        <w:rPr>
          <w:sz w:val="20"/>
        </w:rPr>
        <w:t xml:space="preserve"> </w:t>
      </w:r>
      <w:r>
        <w:rPr>
          <w:sz w:val="20"/>
        </w:rPr>
        <w:t>propuesto</w:t>
      </w:r>
      <w:r w:rsidR="00F45C55">
        <w:rPr>
          <w:sz w:val="20"/>
        </w:rPr>
        <w:t xml:space="preserve"> </w:t>
      </w:r>
      <w:r>
        <w:rPr>
          <w:sz w:val="20"/>
        </w:rPr>
        <w:t>y</w:t>
      </w:r>
      <w:r w:rsidR="00F45C55">
        <w:rPr>
          <w:sz w:val="20"/>
        </w:rPr>
        <w:t xml:space="preserve"> </w:t>
      </w:r>
      <w:r>
        <w:rPr>
          <w:sz w:val="20"/>
        </w:rPr>
        <w:t>un</w:t>
      </w:r>
      <w:r w:rsidR="00F45C55">
        <w:rPr>
          <w:sz w:val="20"/>
        </w:rPr>
        <w:t xml:space="preserve"> </w:t>
      </w:r>
      <w:r>
        <w:rPr>
          <w:sz w:val="20"/>
        </w:rPr>
        <w:t>breve</w:t>
      </w:r>
      <w:r w:rsidR="00F45C55">
        <w:rPr>
          <w:sz w:val="20"/>
        </w:rPr>
        <w:t xml:space="preserve"> </w:t>
      </w:r>
      <w:r>
        <w:rPr>
          <w:sz w:val="20"/>
        </w:rPr>
        <w:t>resumen</w:t>
      </w:r>
      <w:r w:rsidR="00F45C55">
        <w:rPr>
          <w:sz w:val="20"/>
        </w:rPr>
        <w:t xml:space="preserve"> </w:t>
      </w:r>
      <w:r>
        <w:rPr>
          <w:sz w:val="20"/>
        </w:rPr>
        <w:t>de</w:t>
      </w:r>
      <w:r w:rsidR="00F45C55">
        <w:rPr>
          <w:sz w:val="20"/>
        </w:rPr>
        <w:t xml:space="preserve"> </w:t>
      </w:r>
      <w:r>
        <w:rPr>
          <w:sz w:val="20"/>
        </w:rPr>
        <w:t>que</w:t>
      </w:r>
      <w:r w:rsidR="00F45C55">
        <w:rPr>
          <w:sz w:val="20"/>
        </w:rPr>
        <w:t xml:space="preserve"> </w:t>
      </w:r>
      <w:r>
        <w:rPr>
          <w:sz w:val="20"/>
        </w:rPr>
        <w:t>asunto</w:t>
      </w:r>
      <w:r w:rsidR="00F45C55">
        <w:rPr>
          <w:sz w:val="20"/>
        </w:rPr>
        <w:t xml:space="preserve">s </w:t>
      </w:r>
      <w:r>
        <w:rPr>
          <w:sz w:val="20"/>
        </w:rPr>
        <w:t>se</w:t>
      </w:r>
      <w:r w:rsidR="00F45C55">
        <w:rPr>
          <w:sz w:val="20"/>
        </w:rPr>
        <w:t xml:space="preserve"> </w:t>
      </w:r>
      <w:r>
        <w:rPr>
          <w:sz w:val="20"/>
        </w:rPr>
        <w:t>tratará</w:t>
      </w:r>
      <w:r w:rsidR="00F45C55">
        <w:rPr>
          <w:sz w:val="20"/>
        </w:rPr>
        <w:t xml:space="preserve">n </w:t>
      </w:r>
      <w:r>
        <w:rPr>
          <w:sz w:val="20"/>
        </w:rPr>
        <w:t>en</w:t>
      </w:r>
      <w:r w:rsidR="00F45C55">
        <w:rPr>
          <w:sz w:val="20"/>
        </w:rPr>
        <w:t xml:space="preserve"> </w:t>
      </w:r>
      <w:r>
        <w:rPr>
          <w:sz w:val="20"/>
        </w:rPr>
        <w:t>la</w:t>
      </w:r>
      <w:r w:rsidR="00F45C55">
        <w:rPr>
          <w:sz w:val="20"/>
        </w:rPr>
        <w:t xml:space="preserve"> </w:t>
      </w:r>
      <w:r>
        <w:rPr>
          <w:spacing w:val="-2"/>
          <w:sz w:val="20"/>
        </w:rPr>
        <w:t>sesión.</w:t>
      </w:r>
    </w:p>
    <w:p w:rsidR="00B55615" w:rsidRDefault="00735969">
      <w:pPr>
        <w:pStyle w:val="Prrafodelista"/>
        <w:numPr>
          <w:ilvl w:val="0"/>
          <w:numId w:val="1"/>
        </w:numPr>
        <w:tabs>
          <w:tab w:val="left" w:pos="721"/>
        </w:tabs>
        <w:spacing w:before="2" w:line="255" w:lineRule="exact"/>
        <w:ind w:left="721"/>
        <w:rPr>
          <w:sz w:val="20"/>
        </w:rPr>
      </w:pPr>
      <w:r>
        <w:rPr>
          <w:sz w:val="20"/>
        </w:rPr>
        <w:t>La</w:t>
      </w:r>
      <w:r w:rsidR="00F45C55">
        <w:rPr>
          <w:sz w:val="20"/>
        </w:rPr>
        <w:t xml:space="preserve"> </w:t>
      </w:r>
      <w:r>
        <w:rPr>
          <w:sz w:val="20"/>
        </w:rPr>
        <w:t>ponencia,</w:t>
      </w:r>
      <w:r w:rsidR="00F45C55">
        <w:rPr>
          <w:sz w:val="20"/>
        </w:rPr>
        <w:t xml:space="preserve"> </w:t>
      </w:r>
      <w:r>
        <w:rPr>
          <w:sz w:val="20"/>
        </w:rPr>
        <w:t>en</w:t>
      </w:r>
      <w:r w:rsidR="00F45C55">
        <w:rPr>
          <w:sz w:val="20"/>
        </w:rPr>
        <w:t xml:space="preserve"> </w:t>
      </w:r>
      <w:r>
        <w:rPr>
          <w:sz w:val="20"/>
        </w:rPr>
        <w:t>ningún</w:t>
      </w:r>
      <w:r w:rsidR="00F45C55">
        <w:rPr>
          <w:sz w:val="20"/>
        </w:rPr>
        <w:t xml:space="preserve"> </w:t>
      </w:r>
      <w:r>
        <w:rPr>
          <w:sz w:val="20"/>
        </w:rPr>
        <w:t>caso,</w:t>
      </w:r>
      <w:r w:rsidR="00F45C55">
        <w:rPr>
          <w:sz w:val="20"/>
        </w:rPr>
        <w:t xml:space="preserve"> </w:t>
      </w:r>
      <w:r>
        <w:rPr>
          <w:sz w:val="20"/>
        </w:rPr>
        <w:t>puede</w:t>
      </w:r>
      <w:r w:rsidR="00F45C55">
        <w:rPr>
          <w:sz w:val="20"/>
        </w:rPr>
        <w:t xml:space="preserve"> </w:t>
      </w:r>
      <w:r>
        <w:rPr>
          <w:sz w:val="20"/>
        </w:rPr>
        <w:t>ser</w:t>
      </w:r>
      <w:r w:rsidR="00F45C55">
        <w:rPr>
          <w:sz w:val="20"/>
        </w:rPr>
        <w:t xml:space="preserve"> </w:t>
      </w:r>
      <w:r>
        <w:rPr>
          <w:spacing w:val="-2"/>
          <w:sz w:val="20"/>
        </w:rPr>
        <w:t>comercial.</w:t>
      </w:r>
    </w:p>
    <w:p w:rsidR="00B55615" w:rsidRDefault="00735969">
      <w:pPr>
        <w:pStyle w:val="Prrafodelista"/>
        <w:numPr>
          <w:ilvl w:val="0"/>
          <w:numId w:val="1"/>
        </w:numPr>
        <w:tabs>
          <w:tab w:val="left" w:pos="721"/>
        </w:tabs>
        <w:spacing w:line="253" w:lineRule="exact"/>
        <w:ind w:left="721"/>
        <w:rPr>
          <w:sz w:val="20"/>
        </w:rPr>
      </w:pPr>
      <w:r>
        <w:rPr>
          <w:sz w:val="20"/>
        </w:rPr>
        <w:t>La</w:t>
      </w:r>
      <w:r w:rsidR="00F45C55">
        <w:rPr>
          <w:sz w:val="20"/>
        </w:rPr>
        <w:t xml:space="preserve"> </w:t>
      </w:r>
      <w:r>
        <w:rPr>
          <w:sz w:val="20"/>
        </w:rPr>
        <w:t>ponencia</w:t>
      </w:r>
      <w:r w:rsidR="00F45C55">
        <w:rPr>
          <w:sz w:val="20"/>
        </w:rPr>
        <w:t xml:space="preserve"> </w:t>
      </w:r>
      <w:r>
        <w:rPr>
          <w:sz w:val="20"/>
        </w:rPr>
        <w:t>debe</w:t>
      </w:r>
      <w:r w:rsidR="00F45C55">
        <w:rPr>
          <w:sz w:val="20"/>
        </w:rPr>
        <w:t xml:space="preserve"> </w:t>
      </w:r>
      <w:r>
        <w:rPr>
          <w:sz w:val="20"/>
        </w:rPr>
        <w:t>reflejar</w:t>
      </w:r>
      <w:r w:rsidR="00F45C55">
        <w:rPr>
          <w:sz w:val="20"/>
        </w:rPr>
        <w:t xml:space="preserve"> </w:t>
      </w:r>
      <w:r>
        <w:rPr>
          <w:sz w:val="20"/>
        </w:rPr>
        <w:t>un</w:t>
      </w:r>
      <w:r w:rsidR="00F45C55">
        <w:rPr>
          <w:sz w:val="20"/>
        </w:rPr>
        <w:t xml:space="preserve"> </w:t>
      </w:r>
      <w:r>
        <w:rPr>
          <w:sz w:val="20"/>
        </w:rPr>
        <w:t>caso</w:t>
      </w:r>
      <w:r w:rsidR="00F45C55">
        <w:rPr>
          <w:sz w:val="20"/>
        </w:rPr>
        <w:t xml:space="preserve"> </w:t>
      </w:r>
      <w:r>
        <w:rPr>
          <w:sz w:val="20"/>
        </w:rPr>
        <w:t>práctico</w:t>
      </w:r>
      <w:r w:rsidR="00F45C55">
        <w:rPr>
          <w:sz w:val="20"/>
        </w:rPr>
        <w:t xml:space="preserve"> </w:t>
      </w:r>
      <w:r>
        <w:rPr>
          <w:sz w:val="20"/>
        </w:rPr>
        <w:t>de</w:t>
      </w:r>
      <w:r w:rsidR="00F45C55">
        <w:rPr>
          <w:sz w:val="20"/>
        </w:rPr>
        <w:t xml:space="preserve"> </w:t>
      </w:r>
      <w:r>
        <w:rPr>
          <w:spacing w:val="-2"/>
          <w:sz w:val="20"/>
        </w:rPr>
        <w:t>implementación.</w:t>
      </w:r>
    </w:p>
    <w:p w:rsidR="00B55615" w:rsidRDefault="00735969">
      <w:pPr>
        <w:pStyle w:val="Prrafodelista"/>
        <w:numPr>
          <w:ilvl w:val="0"/>
          <w:numId w:val="1"/>
        </w:numPr>
        <w:tabs>
          <w:tab w:val="left" w:pos="721"/>
        </w:tabs>
        <w:spacing w:line="253" w:lineRule="exact"/>
        <w:ind w:left="721"/>
        <w:rPr>
          <w:sz w:val="20"/>
        </w:rPr>
      </w:pPr>
      <w:r>
        <w:rPr>
          <w:sz w:val="20"/>
        </w:rPr>
        <w:t>Indicar</w:t>
      </w:r>
      <w:r w:rsidR="00F45C55">
        <w:rPr>
          <w:sz w:val="20"/>
        </w:rPr>
        <w:t xml:space="preserve"> </w:t>
      </w:r>
      <w:r>
        <w:rPr>
          <w:sz w:val="20"/>
        </w:rPr>
        <w:t>qué</w:t>
      </w:r>
      <w:r w:rsidR="00F45C55">
        <w:rPr>
          <w:sz w:val="20"/>
        </w:rPr>
        <w:t xml:space="preserve"> </w:t>
      </w:r>
      <w:r>
        <w:rPr>
          <w:sz w:val="20"/>
        </w:rPr>
        <w:t>conclusiones</w:t>
      </w:r>
      <w:r w:rsidR="00F45C55">
        <w:rPr>
          <w:sz w:val="20"/>
        </w:rPr>
        <w:t xml:space="preserve"> </w:t>
      </w:r>
      <w:r>
        <w:rPr>
          <w:sz w:val="20"/>
        </w:rPr>
        <w:t>se</w:t>
      </w:r>
      <w:r w:rsidR="00F45C55">
        <w:rPr>
          <w:sz w:val="20"/>
        </w:rPr>
        <w:t xml:space="preserve"> </w:t>
      </w:r>
      <w:r>
        <w:rPr>
          <w:sz w:val="20"/>
        </w:rPr>
        <w:t>espera</w:t>
      </w:r>
      <w:r w:rsidR="00F45C55">
        <w:rPr>
          <w:sz w:val="20"/>
        </w:rPr>
        <w:t xml:space="preserve"> </w:t>
      </w:r>
      <w:r>
        <w:rPr>
          <w:sz w:val="20"/>
        </w:rPr>
        <w:t>que</w:t>
      </w:r>
      <w:r w:rsidR="00F45C55">
        <w:rPr>
          <w:sz w:val="20"/>
        </w:rPr>
        <w:t xml:space="preserve"> </w:t>
      </w:r>
      <w:r>
        <w:rPr>
          <w:sz w:val="20"/>
        </w:rPr>
        <w:t>se</w:t>
      </w:r>
      <w:r w:rsidR="00F45C55">
        <w:rPr>
          <w:sz w:val="20"/>
        </w:rPr>
        <w:t xml:space="preserve"> </w:t>
      </w:r>
      <w:r>
        <w:rPr>
          <w:sz w:val="20"/>
        </w:rPr>
        <w:t>lleve</w:t>
      </w:r>
      <w:r w:rsidR="00F45C55">
        <w:rPr>
          <w:sz w:val="20"/>
        </w:rPr>
        <w:t xml:space="preserve"> </w:t>
      </w:r>
      <w:r>
        <w:rPr>
          <w:sz w:val="20"/>
        </w:rPr>
        <w:t>el</w:t>
      </w:r>
      <w:r w:rsidR="00F45C55">
        <w:rPr>
          <w:sz w:val="20"/>
        </w:rPr>
        <w:t xml:space="preserve"> </w:t>
      </w:r>
      <w:r>
        <w:rPr>
          <w:sz w:val="20"/>
        </w:rPr>
        <w:t>asistente</w:t>
      </w:r>
      <w:r w:rsidR="00F45C55">
        <w:rPr>
          <w:sz w:val="20"/>
        </w:rPr>
        <w:t xml:space="preserve"> </w:t>
      </w:r>
      <w:r>
        <w:rPr>
          <w:sz w:val="20"/>
        </w:rPr>
        <w:t>a</w:t>
      </w:r>
      <w:r w:rsidR="00F45C55">
        <w:rPr>
          <w:sz w:val="20"/>
        </w:rPr>
        <w:t xml:space="preserve"> </w:t>
      </w:r>
      <w:r>
        <w:rPr>
          <w:sz w:val="20"/>
        </w:rPr>
        <w:t>la</w:t>
      </w:r>
      <w:r w:rsidR="00F45C55">
        <w:rPr>
          <w:sz w:val="20"/>
        </w:rPr>
        <w:t xml:space="preserve"> </w:t>
      </w:r>
      <w:r>
        <w:rPr>
          <w:spacing w:val="-2"/>
          <w:sz w:val="20"/>
        </w:rPr>
        <w:t>reunión.</w:t>
      </w:r>
    </w:p>
    <w:p w:rsidR="00B55615" w:rsidRDefault="00735969">
      <w:pPr>
        <w:pStyle w:val="Prrafodelista"/>
        <w:numPr>
          <w:ilvl w:val="0"/>
          <w:numId w:val="1"/>
        </w:numPr>
        <w:tabs>
          <w:tab w:val="left" w:pos="721"/>
        </w:tabs>
        <w:spacing w:line="253" w:lineRule="exact"/>
        <w:ind w:left="721"/>
        <w:rPr>
          <w:sz w:val="20"/>
        </w:rPr>
      </w:pPr>
      <w:r>
        <w:rPr>
          <w:sz w:val="20"/>
        </w:rPr>
        <w:t>Incluir</w:t>
      </w:r>
      <w:r w:rsidR="00F45C55">
        <w:rPr>
          <w:sz w:val="20"/>
        </w:rPr>
        <w:t xml:space="preserve"> </w:t>
      </w:r>
      <w:r>
        <w:rPr>
          <w:sz w:val="20"/>
        </w:rPr>
        <w:t>una</w:t>
      </w:r>
      <w:r w:rsidR="00F45C55">
        <w:rPr>
          <w:sz w:val="20"/>
        </w:rPr>
        <w:t xml:space="preserve"> </w:t>
      </w:r>
      <w:r>
        <w:rPr>
          <w:sz w:val="20"/>
        </w:rPr>
        <w:t>pequeña</w:t>
      </w:r>
      <w:r w:rsidR="00F45C55">
        <w:rPr>
          <w:sz w:val="20"/>
        </w:rPr>
        <w:t xml:space="preserve"> </w:t>
      </w:r>
      <w:r>
        <w:rPr>
          <w:sz w:val="20"/>
        </w:rPr>
        <w:t>biografía</w:t>
      </w:r>
      <w:r w:rsidR="00F45C55">
        <w:rPr>
          <w:sz w:val="20"/>
        </w:rPr>
        <w:t xml:space="preserve"> </w:t>
      </w:r>
      <w:r>
        <w:rPr>
          <w:sz w:val="20"/>
        </w:rPr>
        <w:t>del</w:t>
      </w:r>
      <w:r w:rsidR="00F45C55">
        <w:rPr>
          <w:sz w:val="20"/>
        </w:rPr>
        <w:t xml:space="preserve"> </w:t>
      </w:r>
      <w:r>
        <w:rPr>
          <w:sz w:val="20"/>
        </w:rPr>
        <w:t>autor</w:t>
      </w:r>
      <w:r w:rsidR="00F45C55">
        <w:rPr>
          <w:sz w:val="20"/>
        </w:rPr>
        <w:t xml:space="preserve"> </w:t>
      </w:r>
      <w:r>
        <w:rPr>
          <w:sz w:val="20"/>
        </w:rPr>
        <w:t>o</w:t>
      </w:r>
      <w:r w:rsidR="00F45C55">
        <w:rPr>
          <w:sz w:val="20"/>
        </w:rPr>
        <w:t xml:space="preserve"> </w:t>
      </w:r>
      <w:r>
        <w:rPr>
          <w:sz w:val="20"/>
        </w:rPr>
        <w:t>autores.</w:t>
      </w:r>
      <w:r w:rsidR="00F45C55">
        <w:rPr>
          <w:sz w:val="20"/>
        </w:rPr>
        <w:t xml:space="preserve"> </w:t>
      </w:r>
      <w:r>
        <w:rPr>
          <w:sz w:val="20"/>
        </w:rPr>
        <w:t>Cargo</w:t>
      </w:r>
      <w:r w:rsidR="00F45C55">
        <w:rPr>
          <w:sz w:val="20"/>
        </w:rPr>
        <w:t xml:space="preserve"> </w:t>
      </w:r>
      <w:r>
        <w:rPr>
          <w:sz w:val="20"/>
        </w:rPr>
        <w:t>con</w:t>
      </w:r>
      <w:r w:rsidR="00F45C55">
        <w:rPr>
          <w:sz w:val="20"/>
        </w:rPr>
        <w:t xml:space="preserve"> </w:t>
      </w:r>
      <w:r>
        <w:rPr>
          <w:sz w:val="20"/>
        </w:rPr>
        <w:t>el</w:t>
      </w:r>
      <w:r w:rsidR="00F45C55">
        <w:rPr>
          <w:sz w:val="20"/>
        </w:rPr>
        <w:t xml:space="preserve"> </w:t>
      </w:r>
      <w:r>
        <w:rPr>
          <w:sz w:val="20"/>
        </w:rPr>
        <w:t>que</w:t>
      </w:r>
      <w:r w:rsidR="00F45C55">
        <w:rPr>
          <w:sz w:val="20"/>
        </w:rPr>
        <w:t xml:space="preserve"> </w:t>
      </w:r>
      <w:r>
        <w:rPr>
          <w:sz w:val="20"/>
        </w:rPr>
        <w:t>se</w:t>
      </w:r>
      <w:r w:rsidR="00F45C55">
        <w:rPr>
          <w:sz w:val="20"/>
        </w:rPr>
        <w:t xml:space="preserve"> </w:t>
      </w:r>
      <w:r>
        <w:rPr>
          <w:sz w:val="20"/>
        </w:rPr>
        <w:t>quiere</w:t>
      </w:r>
      <w:r w:rsidR="00F45C55">
        <w:rPr>
          <w:sz w:val="20"/>
        </w:rPr>
        <w:t xml:space="preserve"> </w:t>
      </w:r>
      <w:r>
        <w:rPr>
          <w:spacing w:val="-2"/>
          <w:sz w:val="20"/>
        </w:rPr>
        <w:t>aparecer.</w:t>
      </w:r>
    </w:p>
    <w:p w:rsidR="00B55615" w:rsidRDefault="00735969">
      <w:pPr>
        <w:pStyle w:val="Prrafodelista"/>
        <w:numPr>
          <w:ilvl w:val="0"/>
          <w:numId w:val="1"/>
        </w:numPr>
        <w:tabs>
          <w:tab w:val="left" w:pos="721"/>
        </w:tabs>
        <w:spacing w:line="253" w:lineRule="exact"/>
        <w:ind w:left="721"/>
        <w:rPr>
          <w:sz w:val="20"/>
        </w:rPr>
      </w:pPr>
      <w:r>
        <w:rPr>
          <w:sz w:val="20"/>
        </w:rPr>
        <w:t>Se</w:t>
      </w:r>
      <w:r w:rsidR="00F45C55">
        <w:rPr>
          <w:sz w:val="20"/>
        </w:rPr>
        <w:t xml:space="preserve"> </w:t>
      </w:r>
      <w:r>
        <w:rPr>
          <w:sz w:val="20"/>
        </w:rPr>
        <w:t>admiten</w:t>
      </w:r>
      <w:r w:rsidR="00F45C55">
        <w:rPr>
          <w:sz w:val="20"/>
        </w:rPr>
        <w:t xml:space="preserve"> </w:t>
      </w:r>
      <w:r>
        <w:rPr>
          <w:sz w:val="20"/>
        </w:rPr>
        <w:t>hasta</w:t>
      </w:r>
      <w:r w:rsidR="00F45C55">
        <w:rPr>
          <w:sz w:val="20"/>
        </w:rPr>
        <w:t xml:space="preserve"> </w:t>
      </w:r>
      <w:r>
        <w:rPr>
          <w:sz w:val="20"/>
        </w:rPr>
        <w:t>dos</w:t>
      </w:r>
      <w:r w:rsidR="00F45C55">
        <w:rPr>
          <w:sz w:val="20"/>
        </w:rPr>
        <w:t xml:space="preserve"> </w:t>
      </w:r>
      <w:r>
        <w:rPr>
          <w:sz w:val="20"/>
        </w:rPr>
        <w:t>ponentes</w:t>
      </w:r>
      <w:r w:rsidR="00F45C55">
        <w:rPr>
          <w:sz w:val="20"/>
        </w:rPr>
        <w:t xml:space="preserve"> </w:t>
      </w:r>
      <w:r>
        <w:rPr>
          <w:sz w:val="20"/>
        </w:rPr>
        <w:t>por</w:t>
      </w:r>
      <w:r w:rsidR="00F45C55">
        <w:rPr>
          <w:sz w:val="20"/>
        </w:rPr>
        <w:t xml:space="preserve"> </w:t>
      </w:r>
      <w:r>
        <w:rPr>
          <w:spacing w:val="-2"/>
          <w:sz w:val="20"/>
        </w:rPr>
        <w:t>presentación.</w:t>
      </w:r>
    </w:p>
    <w:p w:rsidR="00B55615" w:rsidRDefault="00735969">
      <w:pPr>
        <w:pStyle w:val="Prrafodelista"/>
        <w:numPr>
          <w:ilvl w:val="0"/>
          <w:numId w:val="1"/>
        </w:numPr>
        <w:tabs>
          <w:tab w:val="left" w:pos="721"/>
        </w:tabs>
        <w:spacing w:before="2"/>
        <w:ind w:left="721" w:right="339"/>
        <w:rPr>
          <w:sz w:val="20"/>
        </w:rPr>
      </w:pPr>
      <w:r>
        <w:rPr>
          <w:sz w:val="20"/>
        </w:rPr>
        <w:t>Aceptar</w:t>
      </w:r>
      <w:r w:rsidR="00F45C55">
        <w:rPr>
          <w:sz w:val="20"/>
        </w:rPr>
        <w:t xml:space="preserve"> </w:t>
      </w:r>
      <w:r>
        <w:rPr>
          <w:sz w:val="20"/>
        </w:rPr>
        <w:t>por</w:t>
      </w:r>
      <w:r w:rsidR="00F45C55">
        <w:rPr>
          <w:sz w:val="20"/>
        </w:rPr>
        <w:t xml:space="preserve"> </w:t>
      </w:r>
      <w:r>
        <w:rPr>
          <w:sz w:val="20"/>
        </w:rPr>
        <w:t>escrito</w:t>
      </w:r>
      <w:r w:rsidR="00F45C55">
        <w:rPr>
          <w:sz w:val="20"/>
        </w:rPr>
        <w:t xml:space="preserve"> </w:t>
      </w:r>
      <w:r>
        <w:rPr>
          <w:sz w:val="20"/>
        </w:rPr>
        <w:t>las</w:t>
      </w:r>
      <w:r w:rsidR="00F45C55">
        <w:rPr>
          <w:sz w:val="20"/>
        </w:rPr>
        <w:t xml:space="preserve"> </w:t>
      </w:r>
      <w:r>
        <w:rPr>
          <w:sz w:val="20"/>
        </w:rPr>
        <w:t>condiciones</w:t>
      </w:r>
      <w:r w:rsidR="00F45C55">
        <w:rPr>
          <w:sz w:val="20"/>
        </w:rPr>
        <w:t xml:space="preserve"> </w:t>
      </w:r>
      <w:r>
        <w:rPr>
          <w:sz w:val="20"/>
        </w:rPr>
        <w:t>de</w:t>
      </w:r>
      <w:r w:rsidR="00F45C55">
        <w:rPr>
          <w:sz w:val="20"/>
        </w:rPr>
        <w:t xml:space="preserve"> </w:t>
      </w:r>
      <w:r>
        <w:rPr>
          <w:sz w:val="20"/>
        </w:rPr>
        <w:t>difusión</w:t>
      </w:r>
      <w:r w:rsidR="00F45C55">
        <w:rPr>
          <w:sz w:val="20"/>
        </w:rPr>
        <w:t xml:space="preserve"> </w:t>
      </w:r>
      <w:r>
        <w:rPr>
          <w:sz w:val="20"/>
        </w:rPr>
        <w:t>posterior</w:t>
      </w:r>
      <w:r w:rsidR="00F45C55">
        <w:rPr>
          <w:sz w:val="20"/>
        </w:rPr>
        <w:t xml:space="preserve"> </w:t>
      </w:r>
      <w:r>
        <w:rPr>
          <w:sz w:val="20"/>
        </w:rPr>
        <w:t>de</w:t>
      </w:r>
      <w:r w:rsidR="00F45C55">
        <w:rPr>
          <w:sz w:val="20"/>
        </w:rPr>
        <w:t xml:space="preserve"> </w:t>
      </w:r>
      <w:r>
        <w:rPr>
          <w:sz w:val="20"/>
        </w:rPr>
        <w:t>los</w:t>
      </w:r>
      <w:r w:rsidR="00F45C55">
        <w:rPr>
          <w:sz w:val="20"/>
        </w:rPr>
        <w:t xml:space="preserve"> </w:t>
      </w:r>
      <w:r>
        <w:rPr>
          <w:sz w:val="20"/>
        </w:rPr>
        <w:t>contenidos</w:t>
      </w:r>
      <w:r w:rsidR="00F45C55">
        <w:rPr>
          <w:sz w:val="20"/>
        </w:rPr>
        <w:t xml:space="preserve"> </w:t>
      </w:r>
      <w:r>
        <w:rPr>
          <w:sz w:val="20"/>
        </w:rPr>
        <w:t>de</w:t>
      </w:r>
      <w:r w:rsidR="00F45C55">
        <w:rPr>
          <w:sz w:val="20"/>
        </w:rPr>
        <w:t xml:space="preserve"> </w:t>
      </w:r>
      <w:r>
        <w:rPr>
          <w:sz w:val="20"/>
        </w:rPr>
        <w:t>la</w:t>
      </w:r>
      <w:r w:rsidR="00F45C55">
        <w:rPr>
          <w:sz w:val="20"/>
        </w:rPr>
        <w:t xml:space="preserve"> </w:t>
      </w:r>
      <w:r>
        <w:rPr>
          <w:sz w:val="20"/>
        </w:rPr>
        <w:t>ponencia</w:t>
      </w:r>
      <w:r w:rsidR="00F45C55">
        <w:rPr>
          <w:sz w:val="20"/>
        </w:rPr>
        <w:t xml:space="preserve"> </w:t>
      </w:r>
      <w:r>
        <w:rPr>
          <w:sz w:val="20"/>
        </w:rPr>
        <w:t>por parte de ISACA Iberoamérica</w:t>
      </w:r>
    </w:p>
    <w:p w:rsidR="00B55615" w:rsidRDefault="00735969">
      <w:pPr>
        <w:pStyle w:val="Prrafodelista"/>
        <w:numPr>
          <w:ilvl w:val="0"/>
          <w:numId w:val="1"/>
        </w:numPr>
        <w:tabs>
          <w:tab w:val="left" w:pos="721"/>
        </w:tabs>
        <w:ind w:left="721" w:right="420"/>
        <w:rPr>
          <w:sz w:val="20"/>
        </w:rPr>
      </w:pPr>
      <w:r>
        <w:rPr>
          <w:sz w:val="20"/>
        </w:rPr>
        <w:t xml:space="preserve">Los ponentes deben enviar sus propuestas a </w:t>
      </w:r>
      <w:hyperlink r:id="rId10">
        <w:r w:rsidR="00B55615">
          <w:rPr>
            <w:b/>
            <w:sz w:val="20"/>
          </w:rPr>
          <w:t>info@isacaiberoamerica.org</w:t>
        </w:r>
        <w:r w:rsidR="00B55615">
          <w:rPr>
            <w:sz w:val="20"/>
          </w:rPr>
          <w:t>.</w:t>
        </w:r>
      </w:hyperlink>
      <w:r>
        <w:rPr>
          <w:sz w:val="20"/>
        </w:rPr>
        <w:t xml:space="preserve"> Se ruega </w:t>
      </w:r>
      <w:r w:rsidR="00982EC0">
        <w:rPr>
          <w:sz w:val="20"/>
        </w:rPr>
        <w:t>completar adecuadamente</w:t>
      </w:r>
      <w:r>
        <w:rPr>
          <w:sz w:val="20"/>
        </w:rPr>
        <w:t>todosloscamposafindemantenerlacalidaddelainformacióny a fin de colaborar con la organización del Congreso.</w:t>
      </w:r>
    </w:p>
    <w:p w:rsidR="00B55615" w:rsidRDefault="00B55615">
      <w:pPr>
        <w:pStyle w:val="Textoindependiente"/>
      </w:pPr>
    </w:p>
    <w:p w:rsidR="00B55615" w:rsidRDefault="00735969">
      <w:pPr>
        <w:spacing w:before="1"/>
        <w:ind w:left="4"/>
        <w:rPr>
          <w:b/>
          <w:sz w:val="20"/>
        </w:rPr>
      </w:pPr>
      <w:r>
        <w:rPr>
          <w:sz w:val="20"/>
        </w:rPr>
        <w:t>Buscamos</w:t>
      </w:r>
      <w:r w:rsidR="00D16CCF">
        <w:rPr>
          <w:sz w:val="20"/>
        </w:rPr>
        <w:t xml:space="preserve"> </w:t>
      </w:r>
      <w:r>
        <w:rPr>
          <w:sz w:val="20"/>
        </w:rPr>
        <w:t>ponencias</w:t>
      </w:r>
      <w:r w:rsidR="00D16CCF">
        <w:rPr>
          <w:sz w:val="20"/>
        </w:rPr>
        <w:t xml:space="preserve"> </w:t>
      </w:r>
      <w:r>
        <w:rPr>
          <w:sz w:val="20"/>
        </w:rPr>
        <w:t>innovadoras</w:t>
      </w:r>
      <w:r w:rsidR="00D16CCF">
        <w:rPr>
          <w:sz w:val="20"/>
        </w:rPr>
        <w:t xml:space="preserve"> </w:t>
      </w:r>
      <w:r>
        <w:rPr>
          <w:sz w:val="20"/>
        </w:rPr>
        <w:t>relacionadas</w:t>
      </w:r>
      <w:r w:rsidR="00D16CCF">
        <w:rPr>
          <w:sz w:val="20"/>
        </w:rPr>
        <w:t xml:space="preserve"> </w:t>
      </w:r>
      <w:r>
        <w:rPr>
          <w:sz w:val="20"/>
        </w:rPr>
        <w:t>con</w:t>
      </w:r>
      <w:r w:rsidR="00D16CCF">
        <w:rPr>
          <w:sz w:val="20"/>
        </w:rPr>
        <w:t xml:space="preserve"> </w:t>
      </w:r>
      <w:r>
        <w:rPr>
          <w:sz w:val="20"/>
        </w:rPr>
        <w:t>la</w:t>
      </w:r>
      <w:r w:rsidR="00D16CCF">
        <w:rPr>
          <w:sz w:val="20"/>
        </w:rPr>
        <w:t xml:space="preserve"> </w:t>
      </w:r>
      <w:r>
        <w:rPr>
          <w:sz w:val="20"/>
        </w:rPr>
        <w:t>temática</w:t>
      </w:r>
      <w:r w:rsidR="00D16CCF">
        <w:rPr>
          <w:sz w:val="20"/>
        </w:rPr>
        <w:t xml:space="preserve"> </w:t>
      </w:r>
      <w:r>
        <w:rPr>
          <w:sz w:val="20"/>
        </w:rPr>
        <w:t>de</w:t>
      </w:r>
      <w:r w:rsidR="00D16CCF">
        <w:rPr>
          <w:sz w:val="20"/>
        </w:rPr>
        <w:t xml:space="preserve"> </w:t>
      </w:r>
      <w:r>
        <w:rPr>
          <w:sz w:val="20"/>
        </w:rPr>
        <w:t>este</w:t>
      </w:r>
      <w:r w:rsidR="00D16CCF">
        <w:rPr>
          <w:sz w:val="20"/>
        </w:rPr>
        <w:t xml:space="preserve"> </w:t>
      </w:r>
      <w:r>
        <w:rPr>
          <w:sz w:val="20"/>
        </w:rPr>
        <w:t xml:space="preserve">año: </w:t>
      </w:r>
      <w:r>
        <w:rPr>
          <w:b/>
          <w:sz w:val="20"/>
        </w:rPr>
        <w:t>“</w:t>
      </w:r>
      <w:r w:rsidR="001B0D66">
        <w:rPr>
          <w:b/>
          <w:sz w:val="20"/>
        </w:rPr>
        <w:t>Gobernar lo inesperado, Proteger lo esencial</w:t>
      </w:r>
      <w:r>
        <w:rPr>
          <w:b/>
          <w:sz w:val="20"/>
        </w:rPr>
        <w:t>”.</w:t>
      </w:r>
    </w:p>
    <w:p w:rsidR="00B55615" w:rsidRDefault="00735969">
      <w:pPr>
        <w:pStyle w:val="Textoindependiente"/>
        <w:spacing w:before="205"/>
        <w:ind w:left="4"/>
      </w:pPr>
      <w:r>
        <w:t>Las</w:t>
      </w:r>
      <w:r w:rsidR="00D16CCF">
        <w:t xml:space="preserve"> </w:t>
      </w:r>
      <w:r>
        <w:t>propuestas</w:t>
      </w:r>
      <w:r w:rsidR="00D16CCF">
        <w:t xml:space="preserve"> </w:t>
      </w:r>
      <w:r>
        <w:t>de</w:t>
      </w:r>
      <w:r w:rsidR="00D16CCF">
        <w:t xml:space="preserve"> </w:t>
      </w:r>
      <w:r>
        <w:t>ponencias</w:t>
      </w:r>
      <w:r w:rsidR="00D16CCF">
        <w:t xml:space="preserve"> </w:t>
      </w:r>
      <w:r>
        <w:t>aceptadas</w:t>
      </w:r>
      <w:r w:rsidR="00D16CCF">
        <w:t xml:space="preserve"> </w:t>
      </w:r>
      <w:r>
        <w:t>se</w:t>
      </w:r>
      <w:r w:rsidR="00D16CCF">
        <w:t xml:space="preserve"> </w:t>
      </w:r>
      <w:r>
        <w:t>distribuirán</w:t>
      </w:r>
      <w:r w:rsidR="00D16CCF">
        <w:t xml:space="preserve"> </w:t>
      </w:r>
      <w:r>
        <w:t>en</w:t>
      </w:r>
      <w:r w:rsidR="00D16CCF">
        <w:t xml:space="preserve"> </w:t>
      </w:r>
      <w:r>
        <w:t>el</w:t>
      </w:r>
      <w:r w:rsidR="00D16CCF">
        <w:t xml:space="preserve"> </w:t>
      </w:r>
      <w:r>
        <w:t>programa</w:t>
      </w:r>
      <w:r w:rsidR="00D16CCF">
        <w:t xml:space="preserve"> </w:t>
      </w:r>
      <w:r>
        <w:t>considerando</w:t>
      </w:r>
      <w:r w:rsidR="00D16CCF">
        <w:t xml:space="preserve"> </w:t>
      </w:r>
      <w:r>
        <w:t>4</w:t>
      </w:r>
      <w:r w:rsidR="00D16CCF">
        <w:t xml:space="preserve"> </w:t>
      </w:r>
      <w:r>
        <w:t>exposiciones diarias por día de congreso. En total 12 exposiciones.</w:t>
      </w:r>
    </w:p>
    <w:sectPr w:rsidR="00B55615" w:rsidSect="005968B4">
      <w:pgSz w:w="11920" w:h="16850"/>
      <w:pgMar w:top="1480" w:right="1559" w:bottom="280" w:left="1700" w:header="70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AEE" w:rsidRDefault="008C0AEE">
      <w:r>
        <w:separator/>
      </w:r>
    </w:p>
  </w:endnote>
  <w:endnote w:type="continuationSeparator" w:id="1">
    <w:p w:rsidR="008C0AEE" w:rsidRDefault="008C0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AEE" w:rsidRDefault="008C0AEE">
      <w:r>
        <w:separator/>
      </w:r>
    </w:p>
  </w:footnote>
  <w:footnote w:type="continuationSeparator" w:id="1">
    <w:p w:rsidR="008C0AEE" w:rsidRDefault="008C0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988"/>
    </w:tblGrid>
    <w:tr w:rsidR="00F45C55" w:rsidRPr="003A04B8" w:rsidTr="00F45C55">
      <w:tc>
        <w:tcPr>
          <w:tcW w:w="4361" w:type="dxa"/>
        </w:tcPr>
        <w:p w:rsidR="00F45C55" w:rsidRPr="003A04B8" w:rsidRDefault="00F45C55" w:rsidP="00913B16">
          <w:pPr>
            <w:pStyle w:val="Encabezado"/>
            <w:jc w:val="center"/>
            <w:rPr>
              <w:rFonts w:ascii="Arial" w:hAnsi="Arial" w:cs="Arial"/>
              <w:b/>
              <w:color w:val="C00000"/>
              <w:sz w:val="48"/>
              <w:szCs w:val="48"/>
              <w:lang w:val="es-ES_tradnl"/>
            </w:rPr>
          </w:pPr>
          <w:r>
            <w:rPr>
              <w:rFonts w:ascii="Arial" w:hAnsi="Arial" w:cs="Arial"/>
              <w:b/>
              <w:noProof/>
              <w:color w:val="C00000"/>
              <w:sz w:val="48"/>
              <w:szCs w:val="48"/>
              <w:lang w:eastAsia="es-ES"/>
            </w:rPr>
            <w:drawing>
              <wp:inline distT="0" distB="0" distL="0" distR="0">
                <wp:extent cx="2590800" cy="876300"/>
                <wp:effectExtent l="19050" t="0" r="0" b="0"/>
                <wp:docPr id="3" name="Imagen 1" descr="ISACA-IBERO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CA-IBEROAMERICA"/>
                        <pic:cNvPicPr>
                          <a:picLocks noChangeAspect="1" noChangeArrowheads="1"/>
                        </pic:cNvPicPr>
                      </pic:nvPicPr>
                      <pic:blipFill>
                        <a:blip r:embed="rId1"/>
                        <a:srcRect/>
                        <a:stretch>
                          <a:fillRect/>
                        </a:stretch>
                      </pic:blipFill>
                      <pic:spPr bwMode="auto">
                        <a:xfrm>
                          <a:off x="0" y="0"/>
                          <a:ext cx="2590800" cy="876300"/>
                        </a:xfrm>
                        <a:prstGeom prst="rect">
                          <a:avLst/>
                        </a:prstGeom>
                        <a:noFill/>
                        <a:ln w="9525">
                          <a:noFill/>
                          <a:miter lim="800000"/>
                          <a:headEnd/>
                          <a:tailEnd/>
                        </a:ln>
                      </pic:spPr>
                    </pic:pic>
                  </a:graphicData>
                </a:graphic>
              </wp:inline>
            </w:drawing>
          </w:r>
        </w:p>
      </w:tc>
      <w:tc>
        <w:tcPr>
          <w:tcW w:w="5988" w:type="dxa"/>
        </w:tcPr>
        <w:p w:rsidR="00F45C55" w:rsidRPr="003A04B8" w:rsidRDefault="00F45C55" w:rsidP="00913B16">
          <w:pPr>
            <w:pStyle w:val="Encabezado"/>
            <w:jc w:val="center"/>
            <w:rPr>
              <w:rFonts w:ascii="Arial" w:hAnsi="Arial" w:cs="Arial"/>
              <w:b/>
              <w:color w:val="17365D"/>
              <w:sz w:val="48"/>
              <w:szCs w:val="48"/>
              <w:lang w:val="es-ES_tradnl"/>
            </w:rPr>
          </w:pPr>
          <w:r w:rsidRPr="003A04B8">
            <w:rPr>
              <w:rFonts w:ascii="Arial" w:hAnsi="Arial" w:cs="Arial"/>
              <w:b/>
              <w:color w:val="17365D"/>
              <w:sz w:val="48"/>
              <w:szCs w:val="48"/>
              <w:lang w:val="es-ES_tradnl"/>
            </w:rPr>
            <w:t>VI Congreso ISACA IBEROAMERICA 2026</w:t>
          </w:r>
        </w:p>
        <w:p w:rsidR="00F45C55" w:rsidRPr="003A04B8" w:rsidRDefault="00F45C55" w:rsidP="00913B16">
          <w:pPr>
            <w:pStyle w:val="Encabezado"/>
            <w:jc w:val="center"/>
            <w:rPr>
              <w:rFonts w:ascii="Arial" w:hAnsi="Arial" w:cs="Arial"/>
              <w:b/>
              <w:color w:val="C00000"/>
              <w:sz w:val="48"/>
              <w:szCs w:val="48"/>
              <w:lang w:val="es-ES_tradnl"/>
            </w:rPr>
          </w:pPr>
        </w:p>
      </w:tc>
    </w:tr>
  </w:tbl>
  <w:p w:rsidR="00B55615" w:rsidRPr="00F45C55" w:rsidRDefault="00B55615" w:rsidP="00F45C5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4BB"/>
    <w:multiLevelType w:val="hybridMultilevel"/>
    <w:tmpl w:val="6DD88F1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402513D5"/>
    <w:multiLevelType w:val="hybridMultilevel"/>
    <w:tmpl w:val="8C1C973E"/>
    <w:lvl w:ilvl="0" w:tplc="F0DE0F9E">
      <w:numFmt w:val="bullet"/>
      <w:lvlText w:val="•"/>
      <w:lvlJc w:val="left"/>
      <w:pPr>
        <w:ind w:left="1430" w:hanging="710"/>
      </w:pPr>
      <w:rPr>
        <w:rFonts w:ascii="Calibri" w:eastAsia="Times New Roman" w:hAnsi="Calibri" w:cs="Calibri"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54063628"/>
    <w:multiLevelType w:val="multilevel"/>
    <w:tmpl w:val="9A7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121FB4"/>
    <w:multiLevelType w:val="hybridMultilevel"/>
    <w:tmpl w:val="0728D48A"/>
    <w:lvl w:ilvl="0" w:tplc="3E441628">
      <w:numFmt w:val="bullet"/>
      <w:lvlText w:val=""/>
      <w:lvlJc w:val="left"/>
      <w:pPr>
        <w:ind w:left="722" w:hanging="360"/>
      </w:pPr>
      <w:rPr>
        <w:rFonts w:ascii="Symbol" w:eastAsia="Symbol" w:hAnsi="Symbol" w:cs="Symbol" w:hint="default"/>
        <w:b w:val="0"/>
        <w:bCs w:val="0"/>
        <w:i w:val="0"/>
        <w:iCs w:val="0"/>
        <w:spacing w:val="0"/>
        <w:w w:val="97"/>
        <w:sz w:val="20"/>
        <w:szCs w:val="20"/>
        <w:lang w:val="es-ES" w:eastAsia="en-US" w:bidi="ar-SA"/>
      </w:rPr>
    </w:lvl>
    <w:lvl w:ilvl="1" w:tplc="6DDE5D8E">
      <w:numFmt w:val="bullet"/>
      <w:lvlText w:val="•"/>
      <w:lvlJc w:val="left"/>
      <w:pPr>
        <w:ind w:left="1513" w:hanging="360"/>
      </w:pPr>
      <w:rPr>
        <w:rFonts w:hint="default"/>
        <w:lang w:val="es-ES" w:eastAsia="en-US" w:bidi="ar-SA"/>
      </w:rPr>
    </w:lvl>
    <w:lvl w:ilvl="2" w:tplc="9008E7D0">
      <w:numFmt w:val="bullet"/>
      <w:lvlText w:val="•"/>
      <w:lvlJc w:val="left"/>
      <w:pPr>
        <w:ind w:left="2306" w:hanging="360"/>
      </w:pPr>
      <w:rPr>
        <w:rFonts w:hint="default"/>
        <w:lang w:val="es-ES" w:eastAsia="en-US" w:bidi="ar-SA"/>
      </w:rPr>
    </w:lvl>
    <w:lvl w:ilvl="3" w:tplc="A61AB92A">
      <w:numFmt w:val="bullet"/>
      <w:lvlText w:val="•"/>
      <w:lvlJc w:val="left"/>
      <w:pPr>
        <w:ind w:left="3099" w:hanging="360"/>
      </w:pPr>
      <w:rPr>
        <w:rFonts w:hint="default"/>
        <w:lang w:val="es-ES" w:eastAsia="en-US" w:bidi="ar-SA"/>
      </w:rPr>
    </w:lvl>
    <w:lvl w:ilvl="4" w:tplc="333AA2C4">
      <w:numFmt w:val="bullet"/>
      <w:lvlText w:val="•"/>
      <w:lvlJc w:val="left"/>
      <w:pPr>
        <w:ind w:left="3892" w:hanging="360"/>
      </w:pPr>
      <w:rPr>
        <w:rFonts w:hint="default"/>
        <w:lang w:val="es-ES" w:eastAsia="en-US" w:bidi="ar-SA"/>
      </w:rPr>
    </w:lvl>
    <w:lvl w:ilvl="5" w:tplc="B9D6B91E">
      <w:numFmt w:val="bullet"/>
      <w:lvlText w:val="•"/>
      <w:lvlJc w:val="left"/>
      <w:pPr>
        <w:ind w:left="4686" w:hanging="360"/>
      </w:pPr>
      <w:rPr>
        <w:rFonts w:hint="default"/>
        <w:lang w:val="es-ES" w:eastAsia="en-US" w:bidi="ar-SA"/>
      </w:rPr>
    </w:lvl>
    <w:lvl w:ilvl="6" w:tplc="41327F18">
      <w:numFmt w:val="bullet"/>
      <w:lvlText w:val="•"/>
      <w:lvlJc w:val="left"/>
      <w:pPr>
        <w:ind w:left="5479" w:hanging="360"/>
      </w:pPr>
      <w:rPr>
        <w:rFonts w:hint="default"/>
        <w:lang w:val="es-ES" w:eastAsia="en-US" w:bidi="ar-SA"/>
      </w:rPr>
    </w:lvl>
    <w:lvl w:ilvl="7" w:tplc="5B28A7B8">
      <w:numFmt w:val="bullet"/>
      <w:lvlText w:val="•"/>
      <w:lvlJc w:val="left"/>
      <w:pPr>
        <w:ind w:left="6272" w:hanging="360"/>
      </w:pPr>
      <w:rPr>
        <w:rFonts w:hint="default"/>
        <w:lang w:val="es-ES" w:eastAsia="en-US" w:bidi="ar-SA"/>
      </w:rPr>
    </w:lvl>
    <w:lvl w:ilvl="8" w:tplc="CB82DD08">
      <w:numFmt w:val="bullet"/>
      <w:lvlText w:val="•"/>
      <w:lvlJc w:val="left"/>
      <w:pPr>
        <w:ind w:left="7065" w:hanging="360"/>
      </w:pPr>
      <w:rPr>
        <w:rFonts w:hint="default"/>
        <w:lang w:val="es-E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compat>
  <w:rsids>
    <w:rsidRoot w:val="00B55615"/>
    <w:rsid w:val="00067337"/>
    <w:rsid w:val="001B0D66"/>
    <w:rsid w:val="002209B1"/>
    <w:rsid w:val="002A210B"/>
    <w:rsid w:val="00374B6B"/>
    <w:rsid w:val="003B2A2C"/>
    <w:rsid w:val="0045026A"/>
    <w:rsid w:val="0055364E"/>
    <w:rsid w:val="00556041"/>
    <w:rsid w:val="005968B4"/>
    <w:rsid w:val="005A35BC"/>
    <w:rsid w:val="00735969"/>
    <w:rsid w:val="007D1CF8"/>
    <w:rsid w:val="00845775"/>
    <w:rsid w:val="008516EC"/>
    <w:rsid w:val="008C0AEE"/>
    <w:rsid w:val="00982EC0"/>
    <w:rsid w:val="009F62FF"/>
    <w:rsid w:val="00A27B7D"/>
    <w:rsid w:val="00AC2895"/>
    <w:rsid w:val="00AF28CB"/>
    <w:rsid w:val="00B55615"/>
    <w:rsid w:val="00D16CCF"/>
    <w:rsid w:val="00DD2A52"/>
    <w:rsid w:val="00EE62CA"/>
    <w:rsid w:val="00F45C55"/>
    <w:rsid w:val="00FE25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B4"/>
    <w:rPr>
      <w:rFonts w:ascii="Calibri" w:eastAsia="Calibri" w:hAnsi="Calibri" w:cs="Calibri"/>
      <w:lang w:val="es-ES"/>
    </w:rPr>
  </w:style>
  <w:style w:type="paragraph" w:styleId="Ttulo1">
    <w:name w:val="heading 1"/>
    <w:basedOn w:val="Normal"/>
    <w:uiPriority w:val="9"/>
    <w:qFormat/>
    <w:rsid w:val="005968B4"/>
    <w:pPr>
      <w:spacing w:line="306" w:lineRule="exact"/>
      <w:ind w:left="20"/>
      <w:outlineLvl w:val="0"/>
    </w:pPr>
    <w:rPr>
      <w:b/>
      <w:bCs/>
      <w:sz w:val="28"/>
      <w:szCs w:val="28"/>
    </w:rPr>
  </w:style>
  <w:style w:type="paragraph" w:styleId="Ttulo2">
    <w:name w:val="heading 2"/>
    <w:basedOn w:val="Normal"/>
    <w:uiPriority w:val="9"/>
    <w:unhideWhenUsed/>
    <w:qFormat/>
    <w:rsid w:val="005968B4"/>
    <w:pPr>
      <w:spacing w:line="224" w:lineRule="exact"/>
      <w:ind w:left="4"/>
      <w:jc w:val="both"/>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sid w:val="005968B4"/>
    <w:rPr>
      <w:sz w:val="20"/>
      <w:szCs w:val="20"/>
    </w:rPr>
  </w:style>
  <w:style w:type="paragraph" w:styleId="Ttulo">
    <w:name w:val="Title"/>
    <w:basedOn w:val="Normal"/>
    <w:uiPriority w:val="10"/>
    <w:qFormat/>
    <w:rsid w:val="005968B4"/>
    <w:pPr>
      <w:ind w:left="144" w:right="275"/>
      <w:jc w:val="center"/>
    </w:pPr>
    <w:rPr>
      <w:rFonts w:ascii="Arial" w:eastAsia="Arial" w:hAnsi="Arial" w:cs="Arial"/>
      <w:sz w:val="60"/>
      <w:szCs w:val="60"/>
    </w:rPr>
  </w:style>
  <w:style w:type="paragraph" w:styleId="Prrafodelista">
    <w:name w:val="List Paragraph"/>
    <w:basedOn w:val="Normal"/>
    <w:uiPriority w:val="1"/>
    <w:qFormat/>
    <w:rsid w:val="005968B4"/>
    <w:pPr>
      <w:ind w:left="721" w:hanging="360"/>
    </w:pPr>
  </w:style>
  <w:style w:type="paragraph" w:customStyle="1" w:styleId="TableParagraph">
    <w:name w:val="Table Paragraph"/>
    <w:basedOn w:val="Normal"/>
    <w:uiPriority w:val="1"/>
    <w:qFormat/>
    <w:rsid w:val="005968B4"/>
  </w:style>
  <w:style w:type="paragraph" w:styleId="Encabezado">
    <w:name w:val="header"/>
    <w:basedOn w:val="Normal"/>
    <w:link w:val="EncabezadoCar"/>
    <w:unhideWhenUsed/>
    <w:rsid w:val="008516EC"/>
    <w:pPr>
      <w:tabs>
        <w:tab w:val="center" w:pos="4252"/>
        <w:tab w:val="right" w:pos="8504"/>
      </w:tabs>
    </w:pPr>
  </w:style>
  <w:style w:type="character" w:customStyle="1" w:styleId="EncabezadoCar">
    <w:name w:val="Encabezado Car"/>
    <w:basedOn w:val="Fuentedeprrafopredeter"/>
    <w:link w:val="Encabezado"/>
    <w:uiPriority w:val="99"/>
    <w:rsid w:val="008516EC"/>
    <w:rPr>
      <w:rFonts w:ascii="Calibri" w:eastAsia="Calibri" w:hAnsi="Calibri" w:cs="Calibri"/>
      <w:lang w:val="es-ES"/>
    </w:rPr>
  </w:style>
  <w:style w:type="paragraph" w:styleId="Piedepgina">
    <w:name w:val="footer"/>
    <w:basedOn w:val="Normal"/>
    <w:link w:val="PiedepginaCar"/>
    <w:uiPriority w:val="99"/>
    <w:unhideWhenUsed/>
    <w:rsid w:val="008516EC"/>
    <w:pPr>
      <w:tabs>
        <w:tab w:val="center" w:pos="4252"/>
        <w:tab w:val="right" w:pos="8504"/>
      </w:tabs>
    </w:pPr>
  </w:style>
  <w:style w:type="character" w:customStyle="1" w:styleId="PiedepginaCar">
    <w:name w:val="Pie de página Car"/>
    <w:basedOn w:val="Fuentedeprrafopredeter"/>
    <w:link w:val="Piedepgina"/>
    <w:uiPriority w:val="99"/>
    <w:rsid w:val="008516EC"/>
    <w:rPr>
      <w:rFonts w:ascii="Calibri" w:eastAsia="Calibri" w:hAnsi="Calibri" w:cs="Calibri"/>
      <w:lang w:val="es-ES"/>
    </w:rPr>
  </w:style>
  <w:style w:type="paragraph" w:styleId="Textodeglobo">
    <w:name w:val="Balloon Text"/>
    <w:basedOn w:val="Normal"/>
    <w:link w:val="TextodegloboCar"/>
    <w:uiPriority w:val="99"/>
    <w:semiHidden/>
    <w:unhideWhenUsed/>
    <w:rsid w:val="00F45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C55"/>
    <w:rPr>
      <w:rFonts w:ascii="Tahoma" w:eastAsia="Calibri"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sacaiberoameric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isacaiberoamerica.org"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868</Words>
  <Characters>4778</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BALLARIN USIETO</dc:creator>
  <cp:lastModifiedBy>Carlos Lopez</cp:lastModifiedBy>
  <cp:revision>4</cp:revision>
  <dcterms:created xsi:type="dcterms:W3CDTF">2025-08-17T23:04:00Z</dcterms:created>
  <dcterms:modified xsi:type="dcterms:W3CDTF">2026-01-20T17:48:00Z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www.ilovepdf.com</vt:lpwstr>
  </property>
</Properties>
</file>